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D83" w:rsidRPr="003A6017" w:rsidRDefault="008A0D83" w:rsidP="008A0D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  <w:r w:rsidRPr="003A6017">
        <w:rPr>
          <w:rFonts w:ascii="Arial" w:hAnsi="Arial" w:cs="Arial"/>
          <w:b/>
          <w:bCs/>
          <w:color w:val="000000"/>
          <w:u w:val="single"/>
        </w:rPr>
        <w:t>Model de declaració d’absència de conflictes d’interès (DACI)</w:t>
      </w:r>
      <w:r w:rsidR="006007FD">
        <w:rPr>
          <w:rFonts w:ascii="Arial" w:hAnsi="Arial" w:cs="Arial"/>
          <w:b/>
          <w:bCs/>
          <w:color w:val="000000"/>
          <w:u w:val="single"/>
        </w:rPr>
        <w:t xml:space="preserve"> de sol·licitud</w:t>
      </w:r>
      <w:r w:rsidRPr="003A6017">
        <w:rPr>
          <w:rFonts w:ascii="Arial" w:hAnsi="Arial" w:cs="Arial"/>
          <w:b/>
          <w:bCs/>
          <w:color w:val="000000"/>
        </w:rPr>
        <w:t xml:space="preserve">  </w:t>
      </w:r>
      <w:r w:rsidR="006007FD">
        <w:rPr>
          <w:rFonts w:ascii="Arial" w:hAnsi="Arial" w:cs="Arial"/>
          <w:b/>
          <w:bCs/>
          <w:color w:val="000000"/>
        </w:rPr>
        <w:t>de subvenció i posterior execució</w:t>
      </w:r>
      <w:bookmarkStart w:id="0" w:name="_GoBack"/>
      <w:bookmarkEnd w:id="0"/>
      <w:r w:rsidR="006007FD">
        <w:rPr>
          <w:rFonts w:ascii="Arial" w:hAnsi="Arial" w:cs="Arial"/>
          <w:b/>
          <w:bCs/>
          <w:color w:val="000000"/>
        </w:rPr>
        <w:t xml:space="preserve">, </w:t>
      </w:r>
      <w:r w:rsidRPr="003A6017">
        <w:rPr>
          <w:rFonts w:ascii="Arial" w:hAnsi="Arial" w:cs="Arial"/>
          <w:b/>
          <w:bCs/>
          <w:color w:val="000000"/>
        </w:rPr>
        <w:t xml:space="preserve">d’acord amb el Pla de mesures antifrau en l’execució d’actuacions finançades pels fons del Mecanisme de Recuperació i Resiliència a la Generalitat de Catalunya, aprovat per l’Acord GOV/19/2022, d’1 de febrer </w:t>
      </w:r>
      <w:r w:rsidR="002E5892" w:rsidRPr="00AD59D5">
        <w:rPr>
          <w:rStyle w:val="Refdenotaalpie"/>
          <w:rFonts w:ascii="Arial" w:hAnsi="Arial" w:cs="Arial"/>
          <w:b/>
          <w:bCs/>
          <w:color w:val="000000"/>
          <w:highlight w:val="yellow"/>
        </w:rPr>
        <w:footnoteReference w:id="1"/>
      </w:r>
    </w:p>
    <w:p w:rsidR="008A0D83" w:rsidRPr="003A6017" w:rsidRDefault="008A0D83" w:rsidP="008A0D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8A0D83" w:rsidRPr="003A6017" w:rsidTr="009E5F43">
        <w:tc>
          <w:tcPr>
            <w:tcW w:w="8494" w:type="dxa"/>
            <w:gridSpan w:val="2"/>
          </w:tcPr>
          <w:p w:rsidR="008A0D83" w:rsidRPr="003A6017" w:rsidRDefault="008A0D83" w:rsidP="008A0D83">
            <w:pPr>
              <w:spacing w:after="240"/>
              <w:jc w:val="both"/>
              <w:rPr>
                <w:rFonts w:ascii="Arial" w:hAnsi="Arial" w:cstheme="minorHAnsi"/>
                <w:b/>
                <w:sz w:val="18"/>
                <w:szCs w:val="18"/>
                <w:lang w:val="ca-ES"/>
              </w:rPr>
            </w:pPr>
            <w:r w:rsidRPr="003A6017">
              <w:rPr>
                <w:rFonts w:ascii="Arial" w:hAnsi="Arial" w:cstheme="minorHAnsi"/>
                <w:b/>
                <w:sz w:val="18"/>
                <w:szCs w:val="18"/>
                <w:lang w:val="ca-ES"/>
              </w:rPr>
              <w:t>Informació sobre el projecte al Pla de Recuperació, Transformació i Resiliència (PRTR)</w:t>
            </w:r>
          </w:p>
        </w:tc>
      </w:tr>
      <w:tr w:rsidR="008A0D83" w:rsidRPr="003A6017" w:rsidTr="009E5F43">
        <w:tc>
          <w:tcPr>
            <w:tcW w:w="2405" w:type="dxa"/>
            <w:vAlign w:val="center"/>
          </w:tcPr>
          <w:p w:rsidR="008A0D83" w:rsidRPr="003A6017" w:rsidRDefault="008A0D83" w:rsidP="008A0D83">
            <w:pPr>
              <w:spacing w:after="240"/>
              <w:jc w:val="both"/>
              <w:rPr>
                <w:rFonts w:ascii="Arial" w:hAnsi="Arial" w:cstheme="minorHAnsi"/>
                <w:sz w:val="18"/>
                <w:szCs w:val="18"/>
                <w:lang w:val="ca-ES"/>
              </w:rPr>
            </w:pPr>
            <w:r w:rsidRPr="003A6017">
              <w:rPr>
                <w:rFonts w:ascii="Arial" w:hAnsi="Arial" w:cstheme="minorHAnsi"/>
                <w:sz w:val="18"/>
                <w:szCs w:val="18"/>
                <w:lang w:val="ca-ES"/>
              </w:rPr>
              <w:t>Projecte PRTR</w:t>
            </w:r>
          </w:p>
        </w:tc>
        <w:tc>
          <w:tcPr>
            <w:tcW w:w="6089" w:type="dxa"/>
          </w:tcPr>
          <w:p w:rsidR="008A0D83" w:rsidRPr="003A6017" w:rsidRDefault="008A0D83" w:rsidP="008A0D83">
            <w:pPr>
              <w:spacing w:after="240"/>
              <w:jc w:val="both"/>
              <w:rPr>
                <w:rFonts w:ascii="Arial" w:hAnsi="Arial" w:cstheme="minorHAnsi"/>
                <w:sz w:val="18"/>
                <w:szCs w:val="18"/>
                <w:lang w:val="ca-ES"/>
              </w:rPr>
            </w:pPr>
            <w:r w:rsidRPr="003A601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ca-ES"/>
              </w:rPr>
              <w:t>Projecte estratègic per a la recuperació i transformació econòmica (PERTE) de digitalització del cicle de l’aigua, aprovat el 22 de març de 2022 pel Consell de Ministres i prorrogat per Addenda del  6 de juny de 2023, aprovada per la Comissió Europea el 2 d’octubre de 2023.</w:t>
            </w:r>
          </w:p>
        </w:tc>
      </w:tr>
      <w:tr w:rsidR="008A0D83" w:rsidRPr="003A6017" w:rsidTr="009E5F43">
        <w:tc>
          <w:tcPr>
            <w:tcW w:w="2405" w:type="dxa"/>
          </w:tcPr>
          <w:p w:rsidR="008A0D83" w:rsidRPr="003A6017" w:rsidRDefault="008A0D83" w:rsidP="008A0D83">
            <w:pPr>
              <w:spacing w:after="240"/>
              <w:jc w:val="both"/>
              <w:rPr>
                <w:rFonts w:ascii="Arial" w:hAnsi="Arial" w:cstheme="minorHAnsi"/>
                <w:sz w:val="18"/>
                <w:szCs w:val="18"/>
                <w:lang w:val="ca-ES"/>
              </w:rPr>
            </w:pPr>
            <w:proofErr w:type="spellStart"/>
            <w:r w:rsidRPr="003A6017">
              <w:rPr>
                <w:rFonts w:ascii="Arial" w:hAnsi="Arial" w:cstheme="minorHAnsi"/>
                <w:sz w:val="18"/>
                <w:szCs w:val="18"/>
                <w:lang w:val="ca-ES"/>
              </w:rPr>
              <w:t>Subprojecte</w:t>
            </w:r>
            <w:proofErr w:type="spellEnd"/>
          </w:p>
        </w:tc>
        <w:tc>
          <w:tcPr>
            <w:tcW w:w="6089" w:type="dxa"/>
          </w:tcPr>
          <w:p w:rsidR="008A0D83" w:rsidRPr="003A6017" w:rsidRDefault="008A0D83" w:rsidP="008A0D83">
            <w:pPr>
              <w:spacing w:after="240"/>
              <w:jc w:val="both"/>
              <w:rPr>
                <w:rFonts w:ascii="Arial" w:hAnsi="Arial" w:cstheme="minorHAnsi"/>
                <w:sz w:val="18"/>
                <w:szCs w:val="18"/>
                <w:lang w:val="ca-ES"/>
              </w:rPr>
            </w:pPr>
            <w:r w:rsidRPr="003A6017">
              <w:rPr>
                <w:rFonts w:ascii="Arial" w:hAnsi="Arial" w:cstheme="minorHAnsi"/>
                <w:sz w:val="18"/>
                <w:szCs w:val="18"/>
                <w:lang w:val="ca-ES"/>
              </w:rPr>
              <w:t xml:space="preserve">Territorialització a Catalunya  del </w:t>
            </w:r>
            <w:r w:rsidRPr="003A601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ca-ES"/>
              </w:rPr>
              <w:t>Projecte estratègic per a la recuperació i transformació econòmica (PERTE) de digitalització del cicle de l’aigua (Conferència Sectorial de 22 de juny de 2022)</w:t>
            </w:r>
          </w:p>
        </w:tc>
      </w:tr>
      <w:tr w:rsidR="008A0D83" w:rsidRPr="003A6017" w:rsidTr="009E5F43">
        <w:tc>
          <w:tcPr>
            <w:tcW w:w="2405" w:type="dxa"/>
          </w:tcPr>
          <w:p w:rsidR="008A0D83" w:rsidRPr="003A6017" w:rsidRDefault="008A0D83" w:rsidP="008A0D83">
            <w:pPr>
              <w:spacing w:after="240"/>
              <w:jc w:val="both"/>
              <w:rPr>
                <w:rFonts w:ascii="Arial" w:hAnsi="Arial" w:cstheme="minorHAnsi"/>
                <w:sz w:val="18"/>
                <w:szCs w:val="18"/>
                <w:lang w:val="ca-ES"/>
              </w:rPr>
            </w:pPr>
            <w:r w:rsidRPr="003A6017">
              <w:rPr>
                <w:rFonts w:ascii="Arial" w:hAnsi="Arial" w:cstheme="minorHAnsi"/>
                <w:sz w:val="18"/>
                <w:szCs w:val="18"/>
                <w:lang w:val="ca-ES"/>
              </w:rPr>
              <w:t>Línia d’actuació</w:t>
            </w:r>
          </w:p>
        </w:tc>
        <w:tc>
          <w:tcPr>
            <w:tcW w:w="6089" w:type="dxa"/>
          </w:tcPr>
          <w:p w:rsidR="008A0D83" w:rsidRPr="003A6017" w:rsidRDefault="008A0D83" w:rsidP="008A0D83">
            <w:pPr>
              <w:spacing w:after="240"/>
              <w:jc w:val="both"/>
              <w:rPr>
                <w:rFonts w:ascii="Arial" w:hAnsi="Arial" w:cstheme="minorHAnsi"/>
                <w:sz w:val="18"/>
                <w:szCs w:val="18"/>
                <w:lang w:val="ca-ES"/>
              </w:rPr>
            </w:pPr>
            <w:r w:rsidRPr="003A6017">
              <w:rPr>
                <w:rFonts w:ascii="Arial" w:hAnsi="Arial"/>
                <w:sz w:val="18"/>
                <w:szCs w:val="18"/>
                <w:lang w:val="ca-ES"/>
              </w:rPr>
              <w:t xml:space="preserve">Subvencions per a </w:t>
            </w:r>
            <w:r w:rsidRPr="003A6017">
              <w:rPr>
                <w:rFonts w:ascii="Arial" w:hAnsi="Arial" w:cs="Arial"/>
                <w:sz w:val="18"/>
                <w:szCs w:val="18"/>
                <w:lang w:val="ca-ES"/>
              </w:rPr>
              <w:t>actuacions destinades a fomentar la digitalització de les administracions locals amb competències en la gestió del cicle urbà de l’aigua, en municipis d’entre 5.000 i 20.000 habitants, en el marc del Pla de Recuperació Transformació i Resiliència finançat pels fons Next Generation EU</w:t>
            </w:r>
          </w:p>
        </w:tc>
      </w:tr>
      <w:tr w:rsidR="008A0D83" w:rsidRPr="003A6017" w:rsidTr="009E5F43">
        <w:tc>
          <w:tcPr>
            <w:tcW w:w="2405" w:type="dxa"/>
          </w:tcPr>
          <w:p w:rsidR="008A0D83" w:rsidRPr="003A6017" w:rsidRDefault="008A0D83" w:rsidP="008A0D83">
            <w:pPr>
              <w:spacing w:after="240"/>
              <w:jc w:val="both"/>
              <w:rPr>
                <w:rFonts w:ascii="Arial" w:hAnsi="Arial" w:cstheme="minorHAnsi"/>
                <w:sz w:val="18"/>
                <w:szCs w:val="18"/>
                <w:lang w:val="ca-ES"/>
              </w:rPr>
            </w:pPr>
            <w:r w:rsidRPr="003A6017">
              <w:rPr>
                <w:rFonts w:ascii="Arial" w:hAnsi="Arial" w:cstheme="minorHAnsi"/>
                <w:sz w:val="18"/>
                <w:szCs w:val="18"/>
                <w:lang w:val="ca-ES"/>
              </w:rPr>
              <w:t>Component</w:t>
            </w:r>
          </w:p>
        </w:tc>
        <w:tc>
          <w:tcPr>
            <w:tcW w:w="6089" w:type="dxa"/>
          </w:tcPr>
          <w:p w:rsidR="008A0D83" w:rsidRPr="003A6017" w:rsidRDefault="008A0D83" w:rsidP="008A0D83">
            <w:pPr>
              <w:spacing w:after="240"/>
              <w:jc w:val="both"/>
              <w:rPr>
                <w:rFonts w:ascii="Arial" w:hAnsi="Arial" w:cstheme="minorHAnsi"/>
                <w:sz w:val="18"/>
                <w:szCs w:val="18"/>
                <w:lang w:val="ca-ES"/>
              </w:rPr>
            </w:pPr>
            <w:r w:rsidRPr="003A6017">
              <w:rPr>
                <w:rFonts w:ascii="Arial" w:hAnsi="Arial" w:cstheme="minorHAnsi"/>
                <w:sz w:val="18"/>
                <w:szCs w:val="18"/>
                <w:lang w:val="ca-ES"/>
              </w:rPr>
              <w:t>Component 5 – Preservació del litoral i recursos hídrics</w:t>
            </w:r>
          </w:p>
        </w:tc>
      </w:tr>
      <w:tr w:rsidR="008A0D83" w:rsidRPr="003A6017" w:rsidTr="009E5F43">
        <w:tc>
          <w:tcPr>
            <w:tcW w:w="2405" w:type="dxa"/>
          </w:tcPr>
          <w:p w:rsidR="008A0D83" w:rsidRPr="003A6017" w:rsidRDefault="008A0D83" w:rsidP="008A0D83">
            <w:pPr>
              <w:spacing w:after="240"/>
              <w:jc w:val="both"/>
              <w:rPr>
                <w:rFonts w:ascii="Arial" w:hAnsi="Arial" w:cstheme="minorHAnsi"/>
                <w:sz w:val="18"/>
                <w:szCs w:val="18"/>
                <w:lang w:val="ca-ES"/>
              </w:rPr>
            </w:pPr>
            <w:r w:rsidRPr="003A6017">
              <w:rPr>
                <w:rFonts w:ascii="Arial" w:hAnsi="Arial" w:cstheme="minorHAnsi"/>
                <w:sz w:val="18"/>
                <w:szCs w:val="18"/>
                <w:lang w:val="ca-ES"/>
              </w:rPr>
              <w:t>Mesura</w:t>
            </w:r>
          </w:p>
        </w:tc>
        <w:tc>
          <w:tcPr>
            <w:tcW w:w="6089" w:type="dxa"/>
          </w:tcPr>
          <w:p w:rsidR="008A0D83" w:rsidRPr="003A6017" w:rsidRDefault="008A0D83" w:rsidP="008A0D83">
            <w:pPr>
              <w:spacing w:after="240"/>
              <w:jc w:val="both"/>
              <w:rPr>
                <w:rFonts w:ascii="Arial" w:hAnsi="Arial" w:cstheme="minorHAnsi"/>
                <w:sz w:val="18"/>
                <w:szCs w:val="18"/>
                <w:lang w:val="ca-ES"/>
              </w:rPr>
            </w:pPr>
            <w:r w:rsidRPr="003A6017">
              <w:rPr>
                <w:rFonts w:ascii="Arial" w:hAnsi="Arial" w:cstheme="minorHAnsi"/>
                <w:sz w:val="18"/>
                <w:szCs w:val="18"/>
                <w:lang w:val="ca-ES"/>
              </w:rPr>
              <w:t xml:space="preserve">Inversió 3 - </w:t>
            </w:r>
            <w:r w:rsidRPr="003A6017">
              <w:rPr>
                <w:rFonts w:ascii="Arial" w:hAnsi="Arial" w:cs="Arial"/>
                <w:sz w:val="18"/>
                <w:szCs w:val="18"/>
                <w:lang w:val="ca-ES"/>
              </w:rPr>
              <w:t>Transició digital en el sector de l’aigua</w:t>
            </w:r>
          </w:p>
        </w:tc>
      </w:tr>
      <w:tr w:rsidR="00D02560" w:rsidRPr="003A6017" w:rsidTr="009E5F43">
        <w:tc>
          <w:tcPr>
            <w:tcW w:w="2405" w:type="dxa"/>
          </w:tcPr>
          <w:p w:rsidR="00D02560" w:rsidRPr="00D02560" w:rsidRDefault="00D02560" w:rsidP="008A0D83">
            <w:pPr>
              <w:spacing w:after="240"/>
              <w:jc w:val="both"/>
              <w:rPr>
                <w:rFonts w:ascii="Arial" w:hAnsi="Arial" w:cstheme="minorHAnsi"/>
                <w:sz w:val="18"/>
                <w:szCs w:val="18"/>
                <w:lang w:val="fr-FR"/>
              </w:rPr>
            </w:pPr>
            <w:r w:rsidRPr="00D02560">
              <w:rPr>
                <w:rFonts w:ascii="Arial" w:hAnsi="Arial" w:cstheme="minorHAnsi"/>
                <w:sz w:val="18"/>
                <w:szCs w:val="18"/>
                <w:lang w:val="fr-FR"/>
              </w:rPr>
              <w:t>Projecte (nom del projecte presentat a la convocatòria)</w:t>
            </w:r>
          </w:p>
        </w:tc>
        <w:tc>
          <w:tcPr>
            <w:tcW w:w="6089" w:type="dxa"/>
          </w:tcPr>
          <w:p w:rsidR="00D02560" w:rsidRPr="00D02560" w:rsidRDefault="00D02560" w:rsidP="008A0D83">
            <w:pPr>
              <w:spacing w:after="240"/>
              <w:jc w:val="both"/>
              <w:rPr>
                <w:rFonts w:ascii="Arial" w:hAnsi="Arial" w:cstheme="minorHAnsi"/>
                <w:sz w:val="18"/>
                <w:szCs w:val="18"/>
                <w:lang w:val="fr-FR"/>
              </w:rPr>
            </w:pPr>
          </w:p>
        </w:tc>
      </w:tr>
      <w:tr w:rsidR="00D02560" w:rsidRPr="003A6017" w:rsidTr="009E5F43">
        <w:tc>
          <w:tcPr>
            <w:tcW w:w="2405" w:type="dxa"/>
          </w:tcPr>
          <w:p w:rsidR="00D02560" w:rsidRPr="003A6017" w:rsidRDefault="00D02560" w:rsidP="008A0D83">
            <w:pPr>
              <w:spacing w:after="240"/>
              <w:jc w:val="both"/>
              <w:rPr>
                <w:rFonts w:ascii="Arial" w:hAnsi="Arial" w:cstheme="minorHAnsi"/>
                <w:sz w:val="18"/>
                <w:szCs w:val="18"/>
              </w:rPr>
            </w:pPr>
            <w:r>
              <w:rPr>
                <w:rFonts w:ascii="Arial" w:hAnsi="Arial" w:cstheme="minorHAnsi"/>
                <w:sz w:val="18"/>
                <w:szCs w:val="18"/>
              </w:rPr>
              <w:t>Contracte</w:t>
            </w:r>
            <w:r>
              <w:rPr>
                <w:rStyle w:val="Refdenotaalpie"/>
                <w:rFonts w:ascii="Arial" w:hAnsi="Arial" w:cstheme="minorHAnsi"/>
                <w:sz w:val="18"/>
                <w:szCs w:val="18"/>
              </w:rPr>
              <w:footnoteReference w:id="2"/>
            </w:r>
          </w:p>
        </w:tc>
        <w:tc>
          <w:tcPr>
            <w:tcW w:w="6089" w:type="dxa"/>
          </w:tcPr>
          <w:p w:rsidR="00D02560" w:rsidRPr="003A6017" w:rsidRDefault="00D02560" w:rsidP="008A0D83">
            <w:pPr>
              <w:spacing w:after="240"/>
              <w:jc w:val="both"/>
              <w:rPr>
                <w:rFonts w:ascii="Arial" w:hAnsi="Arial" w:cstheme="minorHAnsi"/>
                <w:sz w:val="18"/>
                <w:szCs w:val="18"/>
              </w:rPr>
            </w:pPr>
          </w:p>
        </w:tc>
      </w:tr>
    </w:tbl>
    <w:p w:rsidR="008A0D83" w:rsidRPr="003A6017" w:rsidRDefault="008A0D83" w:rsidP="008A0D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8A0D83" w:rsidRPr="003A6017" w:rsidRDefault="008A0D83" w:rsidP="008A0D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A6017">
        <w:rPr>
          <w:rFonts w:ascii="Arial" w:hAnsi="Arial" w:cs="Arial"/>
          <w:b/>
          <w:color w:val="000000"/>
        </w:rPr>
        <w:t>Subvenció:</w:t>
      </w:r>
      <w:r w:rsidRPr="003A6017">
        <w:rPr>
          <w:rFonts w:ascii="Arial" w:hAnsi="Arial" w:cs="Arial"/>
          <w:color w:val="000000"/>
        </w:rPr>
        <w:t xml:space="preserve"> Subvencions per a actuacions destinades a fomentar la digitalització de les administracions locals amb competències en la gestió del cicle urbà de l’aigua, en municipis d’entre 5.000 i 20.000 habitants, en el marc del Pla de Recuperació Transformació i Resiliència finançat pels fons Next Generation EU</w:t>
      </w:r>
    </w:p>
    <w:p w:rsidR="008A0D83" w:rsidRPr="003A6017" w:rsidRDefault="008A0D83" w:rsidP="008A0D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8A0D83" w:rsidRPr="003A6017" w:rsidRDefault="008A0D83" w:rsidP="008A0D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A6017">
        <w:rPr>
          <w:rFonts w:ascii="Arial" w:hAnsi="Arial" w:cs="Arial"/>
          <w:b/>
          <w:color w:val="000000"/>
        </w:rPr>
        <w:t>Òrgan convocant:</w:t>
      </w:r>
      <w:r w:rsidRPr="003A6017">
        <w:rPr>
          <w:rFonts w:ascii="Arial" w:hAnsi="Arial" w:cs="Arial"/>
          <w:color w:val="000000"/>
        </w:rPr>
        <w:t xml:space="preserve"> Secretaria de Governs Locals i de Relacions amb l’Aran del Departament de la Presidència (P.D. Resolució PRE/3588/2022, de 7 de novembre, DOGC núm. 8797, de 21.11.2022)</w:t>
      </w:r>
    </w:p>
    <w:p w:rsidR="008A0D83" w:rsidRPr="003A6017" w:rsidRDefault="008A0D83" w:rsidP="008A0D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8A0D83" w:rsidRPr="003A6017" w:rsidRDefault="008A0D83" w:rsidP="008A0D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3A6017">
        <w:rPr>
          <w:rFonts w:ascii="Arial" w:hAnsi="Arial" w:cs="Arial"/>
          <w:b/>
          <w:color w:val="000000"/>
        </w:rPr>
        <w:t>Sol·licitant:</w:t>
      </w:r>
      <w:r w:rsidRPr="003A6017">
        <w:rPr>
          <w:rFonts w:ascii="Arial" w:hAnsi="Arial" w:cs="Arial"/>
          <w:color w:val="000000"/>
        </w:rPr>
        <w:t xml:space="preserve"> ________________________________</w:t>
      </w:r>
    </w:p>
    <w:p w:rsidR="008A0D83" w:rsidRPr="003A6017" w:rsidRDefault="008A0D83" w:rsidP="008A0D8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:rsidR="008A0D83" w:rsidRDefault="008A0D83" w:rsidP="008A0D83">
      <w:pPr>
        <w:pStyle w:val="Default"/>
        <w:jc w:val="both"/>
        <w:rPr>
          <w:sz w:val="22"/>
          <w:szCs w:val="22"/>
        </w:rPr>
      </w:pPr>
      <w:r w:rsidRPr="003A6017">
        <w:rPr>
          <w:rFonts w:eastAsia="Times" w:cs="Times New Roman"/>
          <w:b/>
          <w:bCs/>
          <w:color w:val="auto"/>
          <w:sz w:val="22"/>
          <w:szCs w:val="22"/>
          <w:lang w:eastAsia="es-ES"/>
        </w:rPr>
        <w:t>[Nom i cognoms]</w:t>
      </w:r>
      <w:r w:rsidRPr="003A6017">
        <w:rPr>
          <w:rFonts w:eastAsia="Times" w:cs="Times New Roman"/>
          <w:color w:val="auto"/>
          <w:sz w:val="22"/>
          <w:szCs w:val="22"/>
          <w:lang w:eastAsia="es-ES"/>
        </w:rPr>
        <w:t xml:space="preserve">, amb DNI </w:t>
      </w:r>
      <w:r w:rsidRPr="003A6017">
        <w:rPr>
          <w:rFonts w:eastAsia="Times" w:cs="Times New Roman"/>
          <w:b/>
          <w:bCs/>
          <w:color w:val="auto"/>
          <w:sz w:val="22"/>
          <w:szCs w:val="22"/>
          <w:lang w:eastAsia="es-ES"/>
        </w:rPr>
        <w:t>[núm. DNI]</w:t>
      </w:r>
      <w:r w:rsidRPr="003A6017">
        <w:rPr>
          <w:rFonts w:eastAsia="Times" w:cs="Times New Roman"/>
          <w:color w:val="auto"/>
          <w:sz w:val="22"/>
          <w:szCs w:val="22"/>
          <w:lang w:eastAsia="es-ES"/>
        </w:rPr>
        <w:t xml:space="preserve">, com a </w:t>
      </w:r>
      <w:r w:rsidRPr="003A6017">
        <w:rPr>
          <w:rFonts w:eastAsia="Times" w:cs="Times New Roman"/>
          <w:b/>
          <w:bCs/>
          <w:color w:val="auto"/>
          <w:sz w:val="22"/>
          <w:szCs w:val="22"/>
          <w:lang w:eastAsia="es-ES"/>
        </w:rPr>
        <w:t xml:space="preserve">[condició en què declara alcalde/secretari </w:t>
      </w:r>
      <w:r>
        <w:rPr>
          <w:rFonts w:eastAsia="Times" w:cs="Times New Roman"/>
          <w:b/>
          <w:bCs/>
          <w:color w:val="auto"/>
          <w:sz w:val="22"/>
          <w:szCs w:val="22"/>
          <w:lang w:eastAsia="es-ES"/>
        </w:rPr>
        <w:t>/tècnic</w:t>
      </w:r>
      <w:r w:rsidRPr="003A6017">
        <w:rPr>
          <w:rFonts w:eastAsia="Times" w:cs="Times New Roman"/>
          <w:b/>
          <w:bCs/>
          <w:color w:val="auto"/>
          <w:sz w:val="22"/>
          <w:szCs w:val="22"/>
          <w:lang w:eastAsia="es-ES"/>
        </w:rPr>
        <w:t xml:space="preserve">] </w:t>
      </w:r>
      <w:r w:rsidRPr="003A6017">
        <w:rPr>
          <w:rFonts w:eastAsia="Times" w:cs="Times New Roman"/>
          <w:color w:val="auto"/>
          <w:sz w:val="22"/>
          <w:szCs w:val="22"/>
          <w:lang w:eastAsia="es-ES"/>
        </w:rPr>
        <w:t xml:space="preserve">de </w:t>
      </w:r>
      <w:r w:rsidRPr="003A6017">
        <w:rPr>
          <w:rFonts w:eastAsia="Times" w:cs="Times New Roman"/>
          <w:b/>
          <w:bCs/>
          <w:color w:val="auto"/>
          <w:sz w:val="22"/>
          <w:szCs w:val="22"/>
          <w:lang w:eastAsia="es-ES"/>
        </w:rPr>
        <w:t>[nom entitat]</w:t>
      </w:r>
      <w:r w:rsidRPr="003A6017">
        <w:rPr>
          <w:rFonts w:eastAsia="Times" w:cs="Times New Roman"/>
          <w:color w:val="auto"/>
          <w:sz w:val="22"/>
          <w:szCs w:val="22"/>
          <w:lang w:eastAsia="es-ES"/>
        </w:rPr>
        <w:t xml:space="preserve">, amb NIF </w:t>
      </w:r>
      <w:r w:rsidRPr="003A6017">
        <w:rPr>
          <w:rFonts w:eastAsia="Times" w:cs="Times New Roman"/>
          <w:b/>
          <w:bCs/>
          <w:color w:val="auto"/>
          <w:sz w:val="22"/>
          <w:szCs w:val="22"/>
          <w:lang w:eastAsia="es-ES"/>
        </w:rPr>
        <w:t>[NIF entitat]</w:t>
      </w:r>
      <w:r w:rsidRPr="003A6017">
        <w:rPr>
          <w:rFonts w:eastAsia="Times" w:cs="Times New Roman"/>
          <w:color w:val="auto"/>
          <w:sz w:val="22"/>
          <w:szCs w:val="22"/>
          <w:lang w:eastAsia="es-ES"/>
        </w:rPr>
        <w:t>, amb el poder suficient que consta acreditat en el procediment de contractació</w:t>
      </w:r>
    </w:p>
    <w:p w:rsidR="008A0D83" w:rsidRDefault="008A0D83" w:rsidP="008A0D83">
      <w:pPr>
        <w:pStyle w:val="Default"/>
        <w:jc w:val="both"/>
        <w:rPr>
          <w:sz w:val="22"/>
          <w:szCs w:val="22"/>
        </w:rPr>
      </w:pPr>
    </w:p>
    <w:p w:rsidR="008A0D83" w:rsidRDefault="008A0D83" w:rsidP="008A0D83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Amb l’objecte de garantir la imparcialitat en el procediment de contractació/subvenció indicat, la persona signatària, com a participant en el procés de preparació i tramitació de l’expedient, declara: </w:t>
      </w:r>
    </w:p>
    <w:p w:rsidR="008A0D83" w:rsidRDefault="008A0D83" w:rsidP="008A0D83">
      <w:pPr>
        <w:pStyle w:val="Default"/>
        <w:jc w:val="both"/>
        <w:rPr>
          <w:sz w:val="22"/>
          <w:szCs w:val="22"/>
        </w:rPr>
      </w:pPr>
    </w:p>
    <w:p w:rsidR="008A0D83" w:rsidRDefault="008A0D83" w:rsidP="008A0D83">
      <w:pPr>
        <w:pStyle w:val="Default"/>
        <w:jc w:val="both"/>
        <w:rPr>
          <w:sz w:val="22"/>
          <w:szCs w:val="22"/>
        </w:rPr>
      </w:pPr>
      <w:r w:rsidRPr="00986C32">
        <w:rPr>
          <w:b/>
          <w:sz w:val="22"/>
          <w:szCs w:val="22"/>
        </w:rPr>
        <w:t>Primer. Que coneix la informació següent</w:t>
      </w:r>
      <w:r>
        <w:rPr>
          <w:sz w:val="22"/>
          <w:szCs w:val="22"/>
        </w:rPr>
        <w:t xml:space="preserve">. </w:t>
      </w:r>
    </w:p>
    <w:p w:rsidR="008A0D83" w:rsidRDefault="008A0D83" w:rsidP="008A0D83">
      <w:pPr>
        <w:pStyle w:val="Default"/>
        <w:jc w:val="both"/>
        <w:rPr>
          <w:sz w:val="22"/>
          <w:szCs w:val="22"/>
        </w:rPr>
      </w:pPr>
    </w:p>
    <w:p w:rsidR="008A0D83" w:rsidRDefault="008A0D83" w:rsidP="008A0D83">
      <w:pPr>
        <w:pStyle w:val="Default"/>
        <w:jc w:val="both"/>
        <w:rPr>
          <w:sz w:val="22"/>
          <w:szCs w:val="22"/>
        </w:rPr>
      </w:pPr>
      <w:r w:rsidRPr="00986C32">
        <w:rPr>
          <w:b/>
          <w:sz w:val="22"/>
          <w:szCs w:val="22"/>
        </w:rPr>
        <w:lastRenderedPageBreak/>
        <w:t>1.</w:t>
      </w:r>
      <w:r>
        <w:rPr>
          <w:sz w:val="22"/>
          <w:szCs w:val="22"/>
        </w:rPr>
        <w:t xml:space="preserve"> L’article 61.3, “Conflicte d'interessos”, del Reglament (UE, </w:t>
      </w:r>
      <w:proofErr w:type="spellStart"/>
      <w:r>
        <w:rPr>
          <w:sz w:val="22"/>
          <w:szCs w:val="22"/>
        </w:rPr>
        <w:t>Euratom</w:t>
      </w:r>
      <w:proofErr w:type="spellEnd"/>
      <w:r>
        <w:rPr>
          <w:sz w:val="22"/>
          <w:szCs w:val="22"/>
        </w:rPr>
        <w:t xml:space="preserve">) 2018/1046 del Parlament Europeu i del Consell, de 18 de juliol, (Reglament financer de la UE) estableix que “existirà conflicte d'interessos quan l'exercici imparcial i objectiu de les funcions es vegi compromès per raons familiars, afectives, d'afinitat política o nacional, d'interès econòmic o per qualsevol motiu directe o indirecte d'interès personal”. </w:t>
      </w:r>
    </w:p>
    <w:p w:rsidR="008A0D83" w:rsidRDefault="008A0D83" w:rsidP="008A0D83">
      <w:pPr>
        <w:pStyle w:val="Default"/>
        <w:jc w:val="both"/>
        <w:rPr>
          <w:sz w:val="22"/>
          <w:szCs w:val="22"/>
        </w:rPr>
      </w:pPr>
    </w:p>
    <w:p w:rsidR="008A0D83" w:rsidRDefault="008A0D83" w:rsidP="008A0D83">
      <w:pPr>
        <w:pStyle w:val="Default"/>
        <w:jc w:val="both"/>
        <w:rPr>
          <w:sz w:val="22"/>
          <w:szCs w:val="22"/>
        </w:rPr>
      </w:pPr>
      <w:r w:rsidRPr="00986C32">
        <w:rPr>
          <w:b/>
          <w:sz w:val="22"/>
          <w:szCs w:val="22"/>
        </w:rPr>
        <w:t>2.</w:t>
      </w:r>
      <w:r>
        <w:rPr>
          <w:sz w:val="22"/>
          <w:szCs w:val="22"/>
        </w:rPr>
        <w:t xml:space="preserve"> L'article 64, “Lluita contra la corrupció i prevenció dels conflictes d'interessos”, de la Llei 9/2017, de 8 de novembre, de contractes del sector públic, per la qual es transposen a l’ordenament jurídic espanyol les directives del Parlament Europeu i del Consell 2014/23/UE i 2014/24/UE, de 26 de febrer, defineix el conflicte d’interessos com “qualsevol situació en la qual el personal al servei de l’òrgan de contractació que a més participi en el desenvolupament del procediment de licitació o pugui influir en el resultat d’aquest tingui directament o indirectament un interès financer, econòmic o personal que pugui semblar que compromet la seva imparcialitat i independència en el context del procediment de licitació”. </w:t>
      </w:r>
    </w:p>
    <w:p w:rsidR="008A0D83" w:rsidRPr="00986C32" w:rsidRDefault="008A0D83" w:rsidP="008A0D83">
      <w:pPr>
        <w:pStyle w:val="Default"/>
        <w:jc w:val="both"/>
        <w:rPr>
          <w:sz w:val="22"/>
          <w:szCs w:val="22"/>
        </w:rPr>
      </w:pPr>
    </w:p>
    <w:p w:rsidR="008A0D83" w:rsidRPr="00986C32" w:rsidRDefault="008A0D83" w:rsidP="008A0D83">
      <w:pPr>
        <w:jc w:val="both"/>
        <w:rPr>
          <w:rFonts w:ascii="Arial" w:hAnsi="Arial" w:cs="Arial"/>
        </w:rPr>
      </w:pPr>
      <w:r w:rsidRPr="00986C32">
        <w:rPr>
          <w:rFonts w:ascii="Arial" w:hAnsi="Arial" w:cs="Arial"/>
          <w:b/>
        </w:rPr>
        <w:t>3.</w:t>
      </w:r>
      <w:r w:rsidRPr="00986C32">
        <w:rPr>
          <w:rFonts w:ascii="Arial" w:hAnsi="Arial" w:cs="Arial"/>
        </w:rPr>
        <w:t xml:space="preserve"> L’article 23, “Abstenció”, de la Llei 40/2015, d’1 d’octubre, de règim jurídic del sector públic, estableix que s’han d’abstenir d’intervenir en el procediment “les autoritats i el personal al servei de les administracions en què es donin algunes de les circumstàncies assenyalades a l’apartat següent”, que són aquestes:</w:t>
      </w:r>
    </w:p>
    <w:p w:rsidR="008A0D83" w:rsidRPr="00986C32" w:rsidRDefault="008A0D83" w:rsidP="008A0D83">
      <w:pPr>
        <w:jc w:val="both"/>
        <w:rPr>
          <w:rFonts w:ascii="Arial" w:hAnsi="Arial" w:cs="Arial"/>
        </w:rPr>
      </w:pPr>
      <w:r w:rsidRPr="00986C32">
        <w:rPr>
          <w:rFonts w:ascii="Arial" w:hAnsi="Arial" w:cs="Arial"/>
        </w:rPr>
        <w:t>“a) Tenir interès personal en l’afer de què es tracti o en un altre en la resolució del qual pugui influir la d’aquell; ser administrador d’una societat o entitat interessada, o tenir una qüestió litigiosa pendent amb algun interessat.</w:t>
      </w:r>
    </w:p>
    <w:p w:rsidR="008A0D83" w:rsidRPr="00986C32" w:rsidRDefault="008A0D83" w:rsidP="008A0D83">
      <w:pPr>
        <w:jc w:val="both"/>
        <w:rPr>
          <w:rFonts w:ascii="Arial" w:hAnsi="Arial" w:cs="Arial"/>
        </w:rPr>
      </w:pPr>
      <w:r w:rsidRPr="00986C32">
        <w:rPr>
          <w:rFonts w:ascii="Arial" w:hAnsi="Arial" w:cs="Arial"/>
        </w:rPr>
        <w:t>b) Tenir un vincle matrimonial o situació de fet assimilable i un parentiu de consanguinitat dins del quart grau o d’afinitat dins del segon amb qualsevol dels interessats, amb els administradors d’entitats o les societats interessades i també amb els assessors, representants legals o mandataris que intervinguin en el procediment, així com compartir despatx professional o estar associat amb aquests per a l’assessorament, la representació o el mandat.</w:t>
      </w:r>
    </w:p>
    <w:p w:rsidR="008A0D83" w:rsidRPr="00986C32" w:rsidRDefault="008A0D83" w:rsidP="008A0D83">
      <w:pPr>
        <w:jc w:val="both"/>
        <w:rPr>
          <w:rFonts w:ascii="Arial" w:hAnsi="Arial" w:cs="Arial"/>
        </w:rPr>
      </w:pPr>
      <w:r w:rsidRPr="00986C32">
        <w:rPr>
          <w:rFonts w:ascii="Arial" w:hAnsi="Arial" w:cs="Arial"/>
        </w:rPr>
        <w:t>c) Tenir amistat íntima o enemistat manifesta amb alguna de les persones esmentades a l’apartat anterior.</w:t>
      </w:r>
    </w:p>
    <w:p w:rsidR="008A0D83" w:rsidRPr="00986C32" w:rsidRDefault="008A0D83" w:rsidP="008A0D83">
      <w:pPr>
        <w:jc w:val="both"/>
        <w:rPr>
          <w:rFonts w:ascii="Arial" w:hAnsi="Arial" w:cs="Arial"/>
        </w:rPr>
      </w:pPr>
      <w:r w:rsidRPr="00986C32">
        <w:rPr>
          <w:rFonts w:ascii="Arial" w:hAnsi="Arial" w:cs="Arial"/>
        </w:rPr>
        <w:t>d) Haver intervingut com a pèrit o com a testimoni en el procediment de què es tracti.</w:t>
      </w:r>
    </w:p>
    <w:p w:rsidR="008A0D83" w:rsidRDefault="008A0D83" w:rsidP="008A0D83">
      <w:pPr>
        <w:jc w:val="both"/>
        <w:rPr>
          <w:rFonts w:ascii="Arial" w:hAnsi="Arial" w:cs="Arial"/>
        </w:rPr>
      </w:pPr>
      <w:r w:rsidRPr="00986C32">
        <w:rPr>
          <w:rFonts w:ascii="Arial" w:hAnsi="Arial" w:cs="Arial"/>
        </w:rPr>
        <w:t>e) Tenir relació de servei amb una persona natural o jurídica interessada directament en l’afer, o haver-li prestat en els dos últims anys serveis professionals de qualsevol tipus i en qualsevol circumstància o lloc”.</w:t>
      </w:r>
    </w:p>
    <w:p w:rsidR="008A0D83" w:rsidRDefault="008A0D83" w:rsidP="008A0D83">
      <w:pPr>
        <w:pStyle w:val="Default"/>
        <w:jc w:val="both"/>
        <w:rPr>
          <w:sz w:val="22"/>
          <w:szCs w:val="22"/>
        </w:rPr>
      </w:pPr>
      <w:r w:rsidRPr="00986C32">
        <w:rPr>
          <w:b/>
          <w:sz w:val="22"/>
          <w:szCs w:val="22"/>
        </w:rPr>
        <w:t>Segon.</w:t>
      </w:r>
      <w:r>
        <w:rPr>
          <w:sz w:val="22"/>
          <w:szCs w:val="22"/>
        </w:rPr>
        <w:t xml:space="preserve"> Que, en el moment de la signatura d’aquesta declaració i en vista de la informació que té en el seu poder, no es troba en cap situació que pugui qualificar-se de conflicte d’interès, en els termes previstos a l’apartat quart de la disposició addicional cent dotzena, que pugui afectar el procediment de licitació/concessió de subvencions, ni en els termes previstos a l’article 63.1 del Reglament financer de la UE, i que no es troba en cap causa d’abstenció de l’article 23.2 de la Llei 40/2015, d’1 d’octubre, de règim jurídic del sector públic. </w:t>
      </w:r>
    </w:p>
    <w:p w:rsidR="008A0D83" w:rsidRDefault="008A0D83" w:rsidP="008A0D83">
      <w:pPr>
        <w:pStyle w:val="Default"/>
        <w:jc w:val="both"/>
        <w:rPr>
          <w:sz w:val="22"/>
          <w:szCs w:val="22"/>
        </w:rPr>
      </w:pPr>
    </w:p>
    <w:p w:rsidR="008A0D83" w:rsidRDefault="008A0D83" w:rsidP="008A0D83">
      <w:pPr>
        <w:pStyle w:val="Default"/>
        <w:jc w:val="both"/>
        <w:rPr>
          <w:sz w:val="22"/>
          <w:szCs w:val="22"/>
        </w:rPr>
      </w:pPr>
      <w:r w:rsidRPr="00986C32">
        <w:rPr>
          <w:b/>
          <w:sz w:val="22"/>
          <w:szCs w:val="22"/>
        </w:rPr>
        <w:t>Tercer.</w:t>
      </w:r>
      <w:r>
        <w:rPr>
          <w:sz w:val="22"/>
          <w:szCs w:val="22"/>
        </w:rPr>
        <w:t xml:space="preserve"> Que es compromet a posar en coneixement de l’òrgan de contractació o comissió d’avaluació, sense dilació, qualsevol situació de conflicte d’interès que pugui conèixer i que pugui produir-se en qualsevol moment del procediment en curs. </w:t>
      </w:r>
    </w:p>
    <w:p w:rsidR="008A0D83" w:rsidRDefault="008A0D83" w:rsidP="008A0D83">
      <w:pPr>
        <w:pStyle w:val="Default"/>
        <w:jc w:val="both"/>
        <w:rPr>
          <w:sz w:val="22"/>
          <w:szCs w:val="22"/>
        </w:rPr>
      </w:pPr>
    </w:p>
    <w:p w:rsidR="008A0D83" w:rsidRDefault="008A0D83" w:rsidP="008A0D83">
      <w:pPr>
        <w:pStyle w:val="Default"/>
        <w:jc w:val="both"/>
        <w:rPr>
          <w:sz w:val="22"/>
          <w:szCs w:val="22"/>
        </w:rPr>
      </w:pPr>
      <w:r w:rsidRPr="00986C32">
        <w:rPr>
          <w:b/>
          <w:sz w:val="22"/>
          <w:szCs w:val="22"/>
        </w:rPr>
        <w:lastRenderedPageBreak/>
        <w:t>Quart.</w:t>
      </w:r>
      <w:r>
        <w:rPr>
          <w:sz w:val="22"/>
          <w:szCs w:val="22"/>
        </w:rPr>
        <w:t xml:space="preserve"> Que té coneixement que si es demostra que una declaració d’absència de conflicte d’interès és falsa, aquest fet comportarà les conseqüències disciplinàries, administratives o judicials que estableixi la normativa aplicable. </w:t>
      </w:r>
    </w:p>
    <w:p w:rsidR="008A0D83" w:rsidRDefault="008A0D83" w:rsidP="008A0D83">
      <w:pPr>
        <w:jc w:val="both"/>
      </w:pPr>
    </w:p>
    <w:p w:rsidR="008A0D83" w:rsidRPr="008A0D83" w:rsidRDefault="008A0D83" w:rsidP="008A0D83">
      <w:pPr>
        <w:jc w:val="both"/>
        <w:rPr>
          <w:rFonts w:ascii="Arial" w:hAnsi="Arial" w:cs="Arial"/>
        </w:rPr>
      </w:pPr>
      <w:r w:rsidRPr="008A0D83">
        <w:rPr>
          <w:rFonts w:ascii="Arial" w:hAnsi="Arial" w:cs="Arial"/>
        </w:rPr>
        <w:t>[Signatura electrònica, nom complet i DNI]</w:t>
      </w:r>
    </w:p>
    <w:p w:rsidR="006463B3" w:rsidRDefault="006007FD" w:rsidP="008A0D83">
      <w:pPr>
        <w:jc w:val="both"/>
      </w:pPr>
    </w:p>
    <w:sectPr w:rsidR="006463B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D83" w:rsidRDefault="008A0D83" w:rsidP="008A0D83">
      <w:pPr>
        <w:spacing w:after="0" w:line="240" w:lineRule="auto"/>
      </w:pPr>
      <w:r>
        <w:separator/>
      </w:r>
    </w:p>
  </w:endnote>
  <w:endnote w:type="continuationSeparator" w:id="0">
    <w:p w:rsidR="008A0D83" w:rsidRDefault="008A0D83" w:rsidP="008A0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D83" w:rsidRDefault="008A0D83">
    <w:pPr>
      <w:pStyle w:val="Piedepgina"/>
    </w:pPr>
    <w:r>
      <w:rPr>
        <w:noProof/>
        <w:lang w:eastAsia="ca-ES"/>
      </w:rPr>
      <w:drawing>
        <wp:inline distT="0" distB="0" distL="0" distR="0" wp14:anchorId="7632765C">
          <wp:extent cx="6309995" cy="487680"/>
          <wp:effectExtent l="0" t="0" r="0" b="762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999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D83" w:rsidRDefault="008A0D83" w:rsidP="008A0D83">
      <w:pPr>
        <w:spacing w:after="0" w:line="240" w:lineRule="auto"/>
      </w:pPr>
      <w:r>
        <w:separator/>
      </w:r>
    </w:p>
  </w:footnote>
  <w:footnote w:type="continuationSeparator" w:id="0">
    <w:p w:rsidR="008A0D83" w:rsidRDefault="008A0D83" w:rsidP="008A0D83">
      <w:pPr>
        <w:spacing w:after="0" w:line="240" w:lineRule="auto"/>
      </w:pPr>
      <w:r>
        <w:continuationSeparator/>
      </w:r>
    </w:p>
  </w:footnote>
  <w:footnote w:id="1">
    <w:p w:rsidR="002E5892" w:rsidRDefault="002E5892">
      <w:pPr>
        <w:pStyle w:val="Textonotapie"/>
      </w:pPr>
      <w:r w:rsidRPr="00AD59D5">
        <w:rPr>
          <w:rStyle w:val="Refdenotaalpie"/>
          <w:highlight w:val="yellow"/>
        </w:rPr>
        <w:footnoteRef/>
      </w:r>
      <w:r w:rsidRPr="00AD59D5">
        <w:rPr>
          <w:highlight w:val="yellow"/>
        </w:rPr>
        <w:t xml:space="preserve"> IMPORTANT</w:t>
      </w:r>
      <w:r>
        <w:t>: També s’ha de signar</w:t>
      </w:r>
      <w:r w:rsidR="00D02560">
        <w:t xml:space="preserve"> i enviar a la DGAL </w:t>
      </w:r>
      <w:r>
        <w:t xml:space="preserve"> aquest model per aquells que un cop adjudicada la subvenció participin en el procediment de contractació en execució d’aquests fons MRR</w:t>
      </w:r>
    </w:p>
  </w:footnote>
  <w:footnote w:id="2">
    <w:p w:rsidR="00D02560" w:rsidRDefault="00D02560">
      <w:pPr>
        <w:pStyle w:val="Textonotapie"/>
      </w:pPr>
      <w:r>
        <w:rPr>
          <w:rStyle w:val="Refdenotaalpie"/>
        </w:rPr>
        <w:footnoteRef/>
      </w:r>
      <w:r>
        <w:t xml:space="preserve"> IMPORTANT: Afegir-ho quan es prepari la licitació un cop ja s’ha concedit la subvenció.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D83" w:rsidRDefault="008A0D83">
    <w:pPr>
      <w:pStyle w:val="Encabezado"/>
    </w:pPr>
    <w:proofErr w:type="spellStart"/>
    <w:r w:rsidRPr="008A0D83">
      <w:rPr>
        <w:highlight w:val="yellow"/>
      </w:rPr>
      <w:t>Logo</w:t>
    </w:r>
    <w:proofErr w:type="spellEnd"/>
    <w:r w:rsidRPr="008A0D83">
      <w:rPr>
        <w:highlight w:val="yellow"/>
      </w:rPr>
      <w:t xml:space="preserve"> de l’ens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D83"/>
    <w:rsid w:val="002E5892"/>
    <w:rsid w:val="003E2F08"/>
    <w:rsid w:val="0052447E"/>
    <w:rsid w:val="006007FD"/>
    <w:rsid w:val="008A0D83"/>
    <w:rsid w:val="00AD59D5"/>
    <w:rsid w:val="00D02560"/>
    <w:rsid w:val="00F1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271DB1"/>
  <w15:chartTrackingRefBased/>
  <w15:docId w15:val="{D1259A1E-C082-44A1-93FB-DAB9185AD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D8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A0D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8A0D83"/>
    <w:pPr>
      <w:spacing w:after="0" w:line="240" w:lineRule="auto"/>
    </w:pPr>
    <w:rPr>
      <w:rFonts w:ascii="Times" w:eastAsia="Times" w:hAnsi="Times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0D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0D83"/>
  </w:style>
  <w:style w:type="paragraph" w:styleId="Piedepgina">
    <w:name w:val="footer"/>
    <w:basedOn w:val="Normal"/>
    <w:link w:val="PiedepginaCar"/>
    <w:uiPriority w:val="99"/>
    <w:unhideWhenUsed/>
    <w:rsid w:val="008A0D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0D83"/>
  </w:style>
  <w:style w:type="paragraph" w:styleId="Textonotapie">
    <w:name w:val="footnote text"/>
    <w:basedOn w:val="Normal"/>
    <w:link w:val="TextonotapieCar"/>
    <w:uiPriority w:val="99"/>
    <w:semiHidden/>
    <w:unhideWhenUsed/>
    <w:rsid w:val="002E589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E589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E58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2E2CD-FAFC-422D-BFFB-4D60AB34D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6107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Espasa Suarez de Deza, Merce</dc:creator>
  <cp:keywords/>
  <dc:description/>
  <cp:lastModifiedBy>Espasa Suarez de Deza, Merce</cp:lastModifiedBy>
  <cp:revision>5</cp:revision>
  <dcterms:created xsi:type="dcterms:W3CDTF">2024-02-09T11:48:00Z</dcterms:created>
  <dcterms:modified xsi:type="dcterms:W3CDTF">2024-02-09T13:17:00Z</dcterms:modified>
</cp:coreProperties>
</file>