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80" w:rsidRPr="00B11F42" w:rsidRDefault="00884080" w:rsidP="00D56E0C">
      <w:pPr>
        <w:jc w:val="thaiDistribute"/>
        <w:rPr>
          <w:u w:val="single"/>
        </w:rPr>
      </w:pPr>
    </w:p>
    <w:p w:rsidR="00884080" w:rsidRPr="00B11F42" w:rsidRDefault="00884080" w:rsidP="00D56E0C">
      <w:pPr>
        <w:pStyle w:val="Textindependent"/>
        <w:spacing w:before="120" w:after="120" w:line="360" w:lineRule="auto"/>
        <w:jc w:val="thaiDistribute"/>
        <w:rPr>
          <w:b/>
          <w:bCs/>
          <w:snapToGrid w:val="0"/>
          <w:sz w:val="22"/>
          <w:szCs w:val="22"/>
          <w:u w:val="single"/>
          <w:lang w:eastAsia="es-ES"/>
        </w:rPr>
      </w:pPr>
      <w:r w:rsidRPr="00B11F42">
        <w:rPr>
          <w:b/>
          <w:bCs/>
          <w:snapToGrid w:val="0"/>
          <w:sz w:val="22"/>
          <w:szCs w:val="22"/>
          <w:u w:val="single"/>
          <w:lang w:eastAsia="es-ES"/>
        </w:rPr>
        <w:t>DOCUMENTACIÓ NECESSÀRIA PER A TRAMITAR UN EXPEDIENT D’ALIENACIÓ PER CONCURS DE PMSH</w:t>
      </w:r>
    </w:p>
    <w:p w:rsidR="00884080" w:rsidRPr="00F3518E" w:rsidRDefault="00884080" w:rsidP="00F96541">
      <w:pPr>
        <w:pStyle w:val="Textindependent"/>
        <w:numPr>
          <w:ilvl w:val="0"/>
          <w:numId w:val="1"/>
        </w:numPr>
        <w:spacing w:before="120" w:after="120" w:line="360" w:lineRule="auto"/>
        <w:jc w:val="thaiDistribute"/>
        <w:rPr>
          <w:snapToGrid w:val="0"/>
          <w:sz w:val="22"/>
          <w:szCs w:val="22"/>
          <w:lang w:eastAsia="es-ES"/>
        </w:rPr>
      </w:pPr>
      <w:r w:rsidRPr="00F3518E">
        <w:rPr>
          <w:snapToGrid w:val="0"/>
          <w:sz w:val="22"/>
          <w:szCs w:val="22"/>
          <w:lang w:eastAsia="es-ES"/>
        </w:rPr>
        <w:t xml:space="preserve">Certificació del secretari municipal </w:t>
      </w:r>
      <w:r w:rsidR="00F96541" w:rsidRPr="00F3518E">
        <w:rPr>
          <w:sz w:val="22"/>
          <w:szCs w:val="22"/>
        </w:rPr>
        <w:t xml:space="preserve">(degudament nomenat per la DGAL i inscrit al Registre de Funcionaris </w:t>
      </w:r>
      <w:bookmarkStart w:id="0" w:name="_GoBack"/>
      <w:bookmarkEnd w:id="0"/>
      <w:r w:rsidR="00F96541" w:rsidRPr="00F3518E">
        <w:rPr>
          <w:sz w:val="22"/>
          <w:szCs w:val="22"/>
        </w:rPr>
        <w:t>Habilitats)</w:t>
      </w:r>
      <w:r w:rsidR="00B06C69" w:rsidRPr="00F3518E">
        <w:rPr>
          <w:sz w:val="22"/>
          <w:szCs w:val="22"/>
        </w:rPr>
        <w:t xml:space="preserve">, </w:t>
      </w:r>
      <w:r w:rsidRPr="00F3518E">
        <w:rPr>
          <w:snapToGrid w:val="0"/>
          <w:sz w:val="22"/>
          <w:szCs w:val="22"/>
          <w:lang w:eastAsia="es-ES"/>
        </w:rPr>
        <w:t>acreditatiu dels següents extrems:</w:t>
      </w:r>
    </w:p>
    <w:p w:rsidR="00884080" w:rsidRPr="00F3518E" w:rsidRDefault="00884080" w:rsidP="00D56E0C">
      <w:pPr>
        <w:pStyle w:val="Textindependent"/>
        <w:numPr>
          <w:ilvl w:val="0"/>
          <w:numId w:val="2"/>
        </w:numPr>
        <w:spacing w:before="120" w:after="120" w:line="360" w:lineRule="auto"/>
        <w:jc w:val="thaiDistribute"/>
        <w:rPr>
          <w:snapToGrid w:val="0"/>
          <w:sz w:val="22"/>
          <w:szCs w:val="22"/>
          <w:lang w:eastAsia="es-ES"/>
        </w:rPr>
      </w:pPr>
      <w:r w:rsidRPr="00F3518E">
        <w:rPr>
          <w:snapToGrid w:val="0"/>
          <w:sz w:val="22"/>
          <w:szCs w:val="22"/>
          <w:lang w:eastAsia="es-ES"/>
        </w:rPr>
        <w:t>Que la finca figura inscrita a l’Inventari de Béns de la corporació amb la qualificació de patrimonial i al Registre de la Propietat a nom de l’Ajuntament, així com de la data d’inscripció.</w:t>
      </w:r>
    </w:p>
    <w:p w:rsidR="00884080" w:rsidRPr="00F3518E" w:rsidRDefault="00884080" w:rsidP="00D56E0C">
      <w:pPr>
        <w:pStyle w:val="Textindependent"/>
        <w:numPr>
          <w:ilvl w:val="0"/>
          <w:numId w:val="2"/>
        </w:numPr>
        <w:spacing w:before="120" w:after="120" w:line="360" w:lineRule="auto"/>
        <w:jc w:val="thaiDistribute"/>
        <w:rPr>
          <w:snapToGrid w:val="0"/>
          <w:sz w:val="22"/>
          <w:szCs w:val="22"/>
          <w:lang w:eastAsia="es-ES"/>
        </w:rPr>
      </w:pPr>
      <w:r w:rsidRPr="00F3518E">
        <w:rPr>
          <w:snapToGrid w:val="0"/>
          <w:sz w:val="22"/>
          <w:szCs w:val="22"/>
          <w:lang w:eastAsia="es-ES"/>
        </w:rPr>
        <w:t>Que aquesta finca integra el patrimoni municipal de sòl i d’habitatge</w:t>
      </w:r>
      <w:r w:rsidR="00711423" w:rsidRPr="00F3518E">
        <w:rPr>
          <w:snapToGrid w:val="0"/>
          <w:sz w:val="22"/>
          <w:szCs w:val="22"/>
          <w:lang w:eastAsia="es-ES"/>
        </w:rPr>
        <w:t>.</w:t>
      </w:r>
    </w:p>
    <w:p w:rsidR="00711423" w:rsidRPr="00F3518E" w:rsidRDefault="00711423" w:rsidP="00711423">
      <w:pPr>
        <w:pStyle w:val="Textindependent"/>
        <w:widowControl w:val="0"/>
        <w:numPr>
          <w:ilvl w:val="0"/>
          <w:numId w:val="1"/>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after="120" w:line="276" w:lineRule="auto"/>
        <w:rPr>
          <w:sz w:val="22"/>
          <w:szCs w:val="22"/>
        </w:rPr>
      </w:pPr>
      <w:r w:rsidRPr="00F3518E">
        <w:rPr>
          <w:sz w:val="22"/>
          <w:szCs w:val="22"/>
        </w:rPr>
        <w:t>Nota simple o certificat actualitzat del Registre de la Propietat en què s’acrediti que la finca figura inscrita a nom del venedor i sobre l’existència de càrrega o gravamen, si n’hi ha.</w:t>
      </w:r>
    </w:p>
    <w:p w:rsidR="00711423" w:rsidRPr="00F3518E" w:rsidRDefault="00711423" w:rsidP="00711423">
      <w:pPr>
        <w:pStyle w:val="Textindependent"/>
        <w:widowControl w:val="0"/>
        <w:numPr>
          <w:ilvl w:val="0"/>
          <w:numId w:val="1"/>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after="120" w:line="276" w:lineRule="auto"/>
        <w:rPr>
          <w:sz w:val="22"/>
          <w:szCs w:val="22"/>
        </w:rPr>
      </w:pPr>
      <w:r w:rsidRPr="00F3518E">
        <w:rPr>
          <w:sz w:val="22"/>
          <w:szCs w:val="22"/>
        </w:rPr>
        <w:t>Informació cadastral actualitzada de la finca a alienar.</w:t>
      </w:r>
    </w:p>
    <w:p w:rsidR="00884080" w:rsidRPr="00F3518E" w:rsidRDefault="00884080" w:rsidP="00E62838">
      <w:pPr>
        <w:pStyle w:val="Textindependent"/>
        <w:numPr>
          <w:ilvl w:val="0"/>
          <w:numId w:val="1"/>
        </w:numPr>
        <w:spacing w:before="120" w:after="120" w:line="360" w:lineRule="auto"/>
        <w:jc w:val="thaiDistribute"/>
        <w:rPr>
          <w:snapToGrid w:val="0"/>
          <w:sz w:val="22"/>
          <w:szCs w:val="22"/>
          <w:lang w:eastAsia="es-ES"/>
        </w:rPr>
      </w:pPr>
      <w:r w:rsidRPr="00F3518E">
        <w:rPr>
          <w:snapToGrid w:val="0"/>
          <w:sz w:val="22"/>
          <w:szCs w:val="22"/>
          <w:lang w:eastAsia="es-ES"/>
        </w:rPr>
        <w:t>Informe jurídic del secretari de la corporació</w:t>
      </w:r>
      <w:r w:rsidR="00B10B8D" w:rsidRPr="00F3518E">
        <w:rPr>
          <w:snapToGrid w:val="0"/>
          <w:sz w:val="22"/>
          <w:szCs w:val="22"/>
          <w:lang w:eastAsia="es-ES"/>
        </w:rPr>
        <w:t xml:space="preserve"> </w:t>
      </w:r>
      <w:r w:rsidR="00E62838" w:rsidRPr="00F3518E">
        <w:rPr>
          <w:sz w:val="22"/>
          <w:szCs w:val="22"/>
        </w:rPr>
        <w:t>(degudament nomenat per la DGAL i inscrit al Registre de Funcionaris Habilitats)</w:t>
      </w:r>
      <w:r w:rsidR="00E62838" w:rsidRPr="00F3518E">
        <w:rPr>
          <w:snapToGrid w:val="0"/>
          <w:sz w:val="22"/>
          <w:szCs w:val="22"/>
          <w:lang w:eastAsia="es-ES"/>
        </w:rPr>
        <w:t xml:space="preserve">, </w:t>
      </w:r>
      <w:r w:rsidRPr="00F3518E">
        <w:rPr>
          <w:snapToGrid w:val="0"/>
          <w:sz w:val="22"/>
          <w:szCs w:val="22"/>
          <w:lang w:eastAsia="es-ES"/>
        </w:rPr>
        <w:t>sobre el procediment d’alienació i  el destí del producte obtingut  amb la venda d’acord amb l’establert a l’art. 166.2 TRLUC</w:t>
      </w:r>
      <w:r w:rsidR="00E62838" w:rsidRPr="00F3518E">
        <w:rPr>
          <w:snapToGrid w:val="0"/>
          <w:sz w:val="22"/>
          <w:szCs w:val="22"/>
          <w:lang w:eastAsia="es-ES"/>
        </w:rPr>
        <w:t>.</w:t>
      </w:r>
    </w:p>
    <w:p w:rsidR="00E62838" w:rsidRPr="00F3518E" w:rsidRDefault="00E62838" w:rsidP="00E62838">
      <w:pPr>
        <w:pStyle w:val="Textindependent"/>
        <w:spacing w:before="120" w:after="120" w:line="360" w:lineRule="auto"/>
        <w:ind w:left="360"/>
        <w:jc w:val="thaiDistribute"/>
        <w:rPr>
          <w:snapToGrid w:val="0"/>
          <w:sz w:val="22"/>
          <w:szCs w:val="22"/>
          <w:lang w:eastAsia="es-ES"/>
        </w:rPr>
      </w:pPr>
      <w:r w:rsidRPr="00F3518E">
        <w:rPr>
          <w:snapToGrid w:val="0"/>
          <w:sz w:val="22"/>
          <w:szCs w:val="22"/>
          <w:lang w:eastAsia="es-ES"/>
        </w:rPr>
        <w:t>Si els immobles que es pretenent al</w:t>
      </w:r>
      <w:r w:rsidR="00C3055F" w:rsidRPr="00F3518E">
        <w:rPr>
          <w:snapToGrid w:val="0"/>
          <w:sz w:val="22"/>
          <w:szCs w:val="22"/>
          <w:lang w:eastAsia="es-ES"/>
        </w:rPr>
        <w:t>ienar estan destinats a habitatges</w:t>
      </w:r>
      <w:r w:rsidRPr="00F3518E">
        <w:rPr>
          <w:snapToGrid w:val="0"/>
          <w:sz w:val="22"/>
          <w:szCs w:val="22"/>
          <w:lang w:eastAsia="es-ES"/>
        </w:rPr>
        <w:t xml:space="preserve"> de protecció oficial, caldrà tenir en compte el contingut de l’apartat tercer i quart de l’article 46 del TRLUC.</w:t>
      </w:r>
    </w:p>
    <w:p w:rsidR="00884080" w:rsidRPr="00F3518E" w:rsidRDefault="00E62838" w:rsidP="00D56E0C">
      <w:pPr>
        <w:pStyle w:val="Textindependent"/>
        <w:numPr>
          <w:ilvl w:val="0"/>
          <w:numId w:val="1"/>
        </w:numPr>
        <w:spacing w:before="120" w:after="120" w:line="360" w:lineRule="auto"/>
        <w:jc w:val="thaiDistribute"/>
        <w:rPr>
          <w:snapToGrid w:val="0"/>
          <w:sz w:val="22"/>
          <w:szCs w:val="22"/>
          <w:lang w:eastAsia="es-ES"/>
        </w:rPr>
      </w:pPr>
      <w:r w:rsidRPr="00F3518E">
        <w:rPr>
          <w:snapToGrid w:val="0"/>
          <w:sz w:val="22"/>
          <w:szCs w:val="22"/>
          <w:lang w:eastAsia="es-ES"/>
        </w:rPr>
        <w:t>Informe de l'arquitecte M</w:t>
      </w:r>
      <w:r w:rsidR="00884080" w:rsidRPr="00F3518E">
        <w:rPr>
          <w:snapToGrid w:val="0"/>
          <w:sz w:val="22"/>
          <w:szCs w:val="22"/>
          <w:lang w:eastAsia="es-ES"/>
        </w:rPr>
        <w:t>unicipal en el qual es faci constar el següent:</w:t>
      </w:r>
    </w:p>
    <w:p w:rsidR="00884080" w:rsidRPr="00F3518E" w:rsidRDefault="00884080" w:rsidP="00D56E0C">
      <w:pPr>
        <w:pStyle w:val="Textindependent"/>
        <w:numPr>
          <w:ilvl w:val="0"/>
          <w:numId w:val="3"/>
        </w:numPr>
        <w:spacing w:before="120" w:after="120" w:line="360" w:lineRule="auto"/>
        <w:ind w:left="720"/>
        <w:jc w:val="thaiDistribute"/>
        <w:rPr>
          <w:snapToGrid w:val="0"/>
          <w:sz w:val="22"/>
          <w:szCs w:val="22"/>
          <w:lang w:eastAsia="es-ES"/>
        </w:rPr>
      </w:pPr>
      <w:r w:rsidRPr="00F3518E">
        <w:rPr>
          <w:snapToGrid w:val="0"/>
          <w:sz w:val="22"/>
          <w:szCs w:val="22"/>
          <w:lang w:eastAsia="es-ES"/>
        </w:rPr>
        <w:t>Qualificació urbanística i ús assignat a la finca objecte d’alienació.</w:t>
      </w:r>
    </w:p>
    <w:p w:rsidR="00884080" w:rsidRPr="00F3518E" w:rsidRDefault="00884080" w:rsidP="00D56E0C">
      <w:pPr>
        <w:pStyle w:val="Textindependent"/>
        <w:numPr>
          <w:ilvl w:val="0"/>
          <w:numId w:val="3"/>
        </w:numPr>
        <w:spacing w:before="120" w:after="120" w:line="360" w:lineRule="auto"/>
        <w:ind w:left="720"/>
        <w:jc w:val="thaiDistribute"/>
        <w:rPr>
          <w:snapToGrid w:val="0"/>
          <w:sz w:val="22"/>
          <w:szCs w:val="22"/>
          <w:lang w:eastAsia="es-ES"/>
        </w:rPr>
      </w:pPr>
      <w:r w:rsidRPr="00F3518E">
        <w:rPr>
          <w:snapToGrid w:val="0"/>
          <w:sz w:val="22"/>
          <w:szCs w:val="22"/>
          <w:lang w:eastAsia="es-ES"/>
        </w:rPr>
        <w:t>Valoració pericial detallada de la finca objecte de l’operació projectada efectuada d’acord amb la normativa de valoracions vigent i aplicable.</w:t>
      </w:r>
    </w:p>
    <w:p w:rsidR="00884080" w:rsidRPr="00F3518E" w:rsidRDefault="00884080" w:rsidP="00D56E0C">
      <w:pPr>
        <w:pStyle w:val="Textindependent"/>
        <w:numPr>
          <w:ilvl w:val="0"/>
          <w:numId w:val="3"/>
        </w:numPr>
        <w:spacing w:before="120" w:after="120" w:line="360" w:lineRule="auto"/>
        <w:ind w:left="720"/>
        <w:jc w:val="thaiDistribute"/>
        <w:rPr>
          <w:snapToGrid w:val="0"/>
          <w:sz w:val="22"/>
          <w:szCs w:val="22"/>
          <w:lang w:eastAsia="es-ES"/>
        </w:rPr>
      </w:pPr>
      <w:r w:rsidRPr="00F3518E">
        <w:rPr>
          <w:snapToGrid w:val="0"/>
          <w:sz w:val="22"/>
          <w:szCs w:val="22"/>
          <w:lang w:eastAsia="es-ES"/>
        </w:rPr>
        <w:t>Que l’esmentada finca no està compresa en cap pla d’ordenació, reforma o adaptació que la faci necessària a l’ens local actualment ni en el futur.</w:t>
      </w:r>
    </w:p>
    <w:p w:rsidR="00E62838" w:rsidRPr="00F3518E" w:rsidRDefault="00E62838" w:rsidP="00E62838">
      <w:pPr>
        <w:jc w:val="both"/>
        <w:rPr>
          <w:sz w:val="22"/>
          <w:szCs w:val="22"/>
        </w:rPr>
      </w:pPr>
      <w:r w:rsidRPr="00F3518E">
        <w:rPr>
          <w:snapToGrid w:val="0"/>
          <w:sz w:val="22"/>
          <w:szCs w:val="22"/>
        </w:rPr>
        <w:t>(Nota: si informe l’emet empresa externa o arquitecte fora de plantilla -contractat pel capítol II del pressupost-, cal ratificació per tècnic local de la corporació de la valoració pericial aportada, que s’ha d’haver realitzat d’acord amb la normativa de valoracions vigent, atès que l’article 209.2.c) del TRLLMRLC indica, com un dels requisits per alienar béns patrimonials a títol onerós, que cal la valoració pericial del tècnic o tècnica local que acrediti l’apreuament del bé).</w:t>
      </w:r>
    </w:p>
    <w:p w:rsidR="0021354C" w:rsidRPr="00F3518E" w:rsidRDefault="00884080" w:rsidP="00D56E0C">
      <w:pPr>
        <w:numPr>
          <w:ilvl w:val="0"/>
          <w:numId w:val="1"/>
        </w:numPr>
        <w:spacing w:before="120" w:after="120" w:line="360" w:lineRule="auto"/>
        <w:jc w:val="thaiDistribute"/>
        <w:rPr>
          <w:snapToGrid w:val="0"/>
          <w:sz w:val="22"/>
          <w:szCs w:val="22"/>
          <w:lang w:eastAsia="es-ES"/>
        </w:rPr>
      </w:pPr>
      <w:r w:rsidRPr="00F3518E">
        <w:rPr>
          <w:snapToGrid w:val="0"/>
          <w:sz w:val="22"/>
          <w:szCs w:val="22"/>
          <w:lang w:eastAsia="es-ES"/>
        </w:rPr>
        <w:t>Memòria de l’alcaldia justificativa de la conveniència i l’oportunitat de dur a terme l’operació projectada.</w:t>
      </w:r>
    </w:p>
    <w:p w:rsidR="000234CC" w:rsidRPr="00F3518E" w:rsidRDefault="006E2D70" w:rsidP="00711423">
      <w:pPr>
        <w:numPr>
          <w:ilvl w:val="0"/>
          <w:numId w:val="1"/>
        </w:numPr>
        <w:spacing w:before="120" w:after="120" w:line="360" w:lineRule="auto"/>
        <w:jc w:val="thaiDistribute"/>
        <w:rPr>
          <w:snapToGrid w:val="0"/>
          <w:sz w:val="22"/>
          <w:szCs w:val="22"/>
          <w:lang w:eastAsia="es-ES"/>
        </w:rPr>
      </w:pPr>
      <w:r w:rsidRPr="00F3518E">
        <w:rPr>
          <w:snapToGrid w:val="0"/>
          <w:sz w:val="22"/>
          <w:szCs w:val="22"/>
        </w:rPr>
        <w:t>Informe de l’i</w:t>
      </w:r>
      <w:r w:rsidR="00711423" w:rsidRPr="00F3518E">
        <w:rPr>
          <w:snapToGrid w:val="0"/>
          <w:sz w:val="22"/>
          <w:szCs w:val="22"/>
        </w:rPr>
        <w:t xml:space="preserve">nterventor </w:t>
      </w:r>
      <w:r w:rsidR="00711423" w:rsidRPr="00F3518E">
        <w:rPr>
          <w:sz w:val="22"/>
          <w:szCs w:val="22"/>
        </w:rPr>
        <w:t xml:space="preserve">(degudament nomenat per la DGAL i inscrit al Registre de Funcionaris Habilitats), </w:t>
      </w:r>
      <w:r w:rsidRPr="00F3518E">
        <w:rPr>
          <w:snapToGrid w:val="0"/>
          <w:sz w:val="22"/>
          <w:szCs w:val="22"/>
        </w:rPr>
        <w:t>sobre els recursos ordinaris del pressupost</w:t>
      </w:r>
      <w:r w:rsidR="0021354C" w:rsidRPr="00F3518E">
        <w:rPr>
          <w:sz w:val="22"/>
          <w:szCs w:val="22"/>
        </w:rPr>
        <w:t xml:space="preserve"> </w:t>
      </w:r>
      <w:r w:rsidR="00AB317E" w:rsidRPr="00F3518E">
        <w:rPr>
          <w:sz w:val="22"/>
          <w:szCs w:val="22"/>
        </w:rPr>
        <w:t>vigent</w:t>
      </w:r>
      <w:r w:rsidR="0021354C" w:rsidRPr="00F3518E">
        <w:rPr>
          <w:sz w:val="22"/>
          <w:szCs w:val="22"/>
        </w:rPr>
        <w:t xml:space="preserve"> de l’Ajuntament, provinents d’operacions corrents,  amb exclusió de les operacions de crèdit, les de capital i les procedents de contribucions especials, de quotes urbanístiques i de s</w:t>
      </w:r>
      <w:r w:rsidR="00394080" w:rsidRPr="00F3518E">
        <w:rPr>
          <w:sz w:val="22"/>
          <w:szCs w:val="22"/>
        </w:rPr>
        <w:t xml:space="preserve">ubvencions finalistes, així com, </w:t>
      </w:r>
      <w:r w:rsidR="000234CC" w:rsidRPr="00F3518E">
        <w:rPr>
          <w:snapToGrid w:val="0"/>
          <w:sz w:val="22"/>
          <w:szCs w:val="22"/>
          <w:lang w:eastAsia="es-ES"/>
        </w:rPr>
        <w:t>quin percentatge suposa la valoració de la finca objecte d’alienació.</w:t>
      </w:r>
    </w:p>
    <w:p w:rsidR="006E2D70" w:rsidRPr="00F3518E" w:rsidRDefault="006E2D70" w:rsidP="006E2D70">
      <w:pPr>
        <w:pStyle w:val="Pargrafdellista"/>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snapToGrid w:val="0"/>
          <w:sz w:val="22"/>
          <w:szCs w:val="22"/>
        </w:rPr>
      </w:pPr>
    </w:p>
    <w:p w:rsidR="00884080" w:rsidRPr="00F3518E" w:rsidRDefault="00884080" w:rsidP="00884080">
      <w:pPr>
        <w:spacing w:before="120" w:after="120" w:line="360" w:lineRule="auto"/>
        <w:ind w:left="360"/>
        <w:jc w:val="both"/>
        <w:rPr>
          <w:snapToGrid w:val="0"/>
          <w:sz w:val="22"/>
          <w:szCs w:val="22"/>
          <w:lang w:eastAsia="es-ES"/>
        </w:rPr>
      </w:pPr>
    </w:p>
    <w:p w:rsidR="00884080" w:rsidRPr="00F3518E" w:rsidRDefault="00884080" w:rsidP="00884080">
      <w:pPr>
        <w:rPr>
          <w:rFonts w:ascii="Calibri" w:hAnsi="Calibri"/>
          <w:sz w:val="22"/>
          <w:szCs w:val="22"/>
        </w:rPr>
      </w:pPr>
    </w:p>
    <w:p w:rsidR="00AC720C" w:rsidRPr="00F3518E" w:rsidRDefault="00AC720C"/>
    <w:sectPr w:rsidR="00AC720C" w:rsidRPr="00F3518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73A" w:rsidRDefault="0063573A" w:rsidP="0063573A">
      <w:r>
        <w:separator/>
      </w:r>
    </w:p>
  </w:endnote>
  <w:endnote w:type="continuationSeparator" w:id="0">
    <w:p w:rsidR="0063573A" w:rsidRDefault="0063573A" w:rsidP="0063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3A" w:rsidRDefault="0063573A" w:rsidP="0063573A">
    <w:pPr>
      <w:tabs>
        <w:tab w:val="left" w:pos="4820"/>
      </w:tabs>
      <w:rPr>
        <w:color w:val="000000"/>
        <w:sz w:val="14"/>
      </w:rPr>
    </w:pPr>
    <w:r>
      <w:rPr>
        <w:color w:val="000000"/>
        <w:sz w:val="14"/>
      </w:rPr>
      <w:t>C. Aragó, 332, 9a pl.</w:t>
    </w:r>
  </w:p>
  <w:p w:rsidR="0063573A" w:rsidRDefault="0063573A" w:rsidP="0063573A">
    <w:pPr>
      <w:rPr>
        <w:color w:val="000000"/>
        <w:sz w:val="14"/>
      </w:rPr>
    </w:pPr>
    <w:r>
      <w:rPr>
        <w:color w:val="000000"/>
        <w:sz w:val="14"/>
      </w:rPr>
      <w:t>08006 Barcelona</w:t>
    </w:r>
  </w:p>
  <w:p w:rsidR="0063573A" w:rsidRDefault="0063573A" w:rsidP="0063573A">
    <w:pPr>
      <w:rPr>
        <w:color w:val="000000"/>
        <w:sz w:val="14"/>
      </w:rPr>
    </w:pPr>
    <w:r>
      <w:rPr>
        <w:color w:val="000000"/>
        <w:sz w:val="14"/>
      </w:rPr>
      <w:t>Tel. 93 554 57 32</w:t>
    </w:r>
  </w:p>
  <w:p w:rsidR="0063573A" w:rsidRDefault="0063573A" w:rsidP="0063573A">
    <w:pPr>
      <w:rPr>
        <w:color w:val="000000"/>
        <w:sz w:val="14"/>
      </w:rPr>
    </w:pPr>
    <w:r>
      <w:rPr>
        <w:color w:val="000000"/>
        <w:sz w:val="14"/>
      </w:rPr>
      <w:t>ajrl.presidencia@gencat.cat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73A" w:rsidRDefault="0063573A" w:rsidP="0063573A">
      <w:r>
        <w:separator/>
      </w:r>
    </w:p>
  </w:footnote>
  <w:footnote w:type="continuationSeparator" w:id="0">
    <w:p w:rsidR="0063573A" w:rsidRDefault="0063573A" w:rsidP="00635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3A" w:rsidRDefault="0063573A">
    <w:pPr>
      <w:pStyle w:val="Capalera"/>
    </w:pPr>
    <w:r>
      <w:rPr>
        <w:noProof/>
      </w:rPr>
      <w:drawing>
        <wp:anchor distT="0" distB="0" distL="114300" distR="114300" simplePos="0" relativeHeight="251659264" behindDoc="1" locked="0" layoutInCell="1" allowOverlap="1" wp14:anchorId="1309C8E6" wp14:editId="796CDCB1">
          <wp:simplePos x="0" y="0"/>
          <wp:positionH relativeFrom="page">
            <wp:posOffset>839729</wp:posOffset>
          </wp:positionH>
          <wp:positionV relativeFrom="page">
            <wp:posOffset>204130</wp:posOffset>
          </wp:positionV>
          <wp:extent cx="2340000" cy="522000"/>
          <wp:effectExtent l="0" t="0" r="3175" b="0"/>
          <wp:wrapThrough wrapText="bothSides">
            <wp:wrapPolygon edited="0">
              <wp:start x="0" y="0"/>
              <wp:lineTo x="0" y="20496"/>
              <wp:lineTo x="21453" y="20496"/>
              <wp:lineTo x="21453" y="0"/>
              <wp:lineTo x="0" y="0"/>
            </wp:wrapPolygon>
          </wp:wrapThrough>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o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5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B74DE"/>
    <w:multiLevelType w:val="singleLevel"/>
    <w:tmpl w:val="6E52DC5E"/>
    <w:lvl w:ilvl="0">
      <w:start w:val="1"/>
      <w:numFmt w:val="decimal"/>
      <w:pStyle w:val="Llistanumerada"/>
      <w:lvlText w:val="%1. "/>
      <w:lvlJc w:val="right"/>
      <w:pPr>
        <w:tabs>
          <w:tab w:val="num" w:pos="624"/>
        </w:tabs>
        <w:ind w:left="624" w:hanging="284"/>
      </w:pPr>
    </w:lvl>
  </w:abstractNum>
  <w:abstractNum w:abstractNumId="1" w15:restartNumberingAfterBreak="0">
    <w:nsid w:val="2DE72208"/>
    <w:multiLevelType w:val="singleLevel"/>
    <w:tmpl w:val="F0D6F18A"/>
    <w:lvl w:ilvl="0">
      <w:start w:val="1"/>
      <w:numFmt w:val="lowerLetter"/>
      <w:lvlText w:val="%1)"/>
      <w:lvlJc w:val="left"/>
      <w:pPr>
        <w:tabs>
          <w:tab w:val="num" w:pos="360"/>
        </w:tabs>
        <w:ind w:left="360" w:hanging="360"/>
      </w:pPr>
    </w:lvl>
  </w:abstractNum>
  <w:abstractNum w:abstractNumId="2" w15:restartNumberingAfterBreak="0">
    <w:nsid w:val="336D0885"/>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39524329"/>
    <w:multiLevelType w:val="hybridMultilevel"/>
    <w:tmpl w:val="5A14489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721F649F"/>
    <w:multiLevelType w:val="multilevel"/>
    <w:tmpl w:val="3E688B5A"/>
    <w:lvl w:ilvl="0">
      <w:start w:val="1"/>
      <w:numFmt w:val="decimal"/>
      <w:lvlText w:val="%1."/>
      <w:lvlJc w:val="left"/>
      <w:pPr>
        <w:tabs>
          <w:tab w:val="num" w:pos="360"/>
        </w:tabs>
        <w:ind w:left="360" w:hanging="360"/>
      </w:pPr>
      <w:rPr>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80"/>
    <w:rsid w:val="00011455"/>
    <w:rsid w:val="0001353D"/>
    <w:rsid w:val="00021F15"/>
    <w:rsid w:val="000234CC"/>
    <w:rsid w:val="00025811"/>
    <w:rsid w:val="0002641E"/>
    <w:rsid w:val="000336D2"/>
    <w:rsid w:val="0005220A"/>
    <w:rsid w:val="0005583D"/>
    <w:rsid w:val="000569DE"/>
    <w:rsid w:val="00067A93"/>
    <w:rsid w:val="00075204"/>
    <w:rsid w:val="000814F9"/>
    <w:rsid w:val="000841CF"/>
    <w:rsid w:val="000917C7"/>
    <w:rsid w:val="000A081E"/>
    <w:rsid w:val="000A1F8A"/>
    <w:rsid w:val="000A45B8"/>
    <w:rsid w:val="000B03CB"/>
    <w:rsid w:val="000B246B"/>
    <w:rsid w:val="000B3DB4"/>
    <w:rsid w:val="000B756C"/>
    <w:rsid w:val="000C1CB6"/>
    <w:rsid w:val="000C3AD8"/>
    <w:rsid w:val="000D0200"/>
    <w:rsid w:val="000D6C73"/>
    <w:rsid w:val="000E536F"/>
    <w:rsid w:val="000E55C1"/>
    <w:rsid w:val="000F7A90"/>
    <w:rsid w:val="00107434"/>
    <w:rsid w:val="00110345"/>
    <w:rsid w:val="001137C4"/>
    <w:rsid w:val="001219FD"/>
    <w:rsid w:val="001427BB"/>
    <w:rsid w:val="00145EA1"/>
    <w:rsid w:val="00146A07"/>
    <w:rsid w:val="00156C99"/>
    <w:rsid w:val="00161171"/>
    <w:rsid w:val="00162AAD"/>
    <w:rsid w:val="00190EFB"/>
    <w:rsid w:val="001928C4"/>
    <w:rsid w:val="001A058D"/>
    <w:rsid w:val="001B61C2"/>
    <w:rsid w:val="001C785D"/>
    <w:rsid w:val="001D042B"/>
    <w:rsid w:val="001D2719"/>
    <w:rsid w:val="001E5B1B"/>
    <w:rsid w:val="001E5B36"/>
    <w:rsid w:val="001E5F3F"/>
    <w:rsid w:val="001E6EA7"/>
    <w:rsid w:val="0020300C"/>
    <w:rsid w:val="0020483B"/>
    <w:rsid w:val="0021354C"/>
    <w:rsid w:val="002238DB"/>
    <w:rsid w:val="00226CDC"/>
    <w:rsid w:val="0023697B"/>
    <w:rsid w:val="00254BD5"/>
    <w:rsid w:val="00261D0B"/>
    <w:rsid w:val="00267DDC"/>
    <w:rsid w:val="00277383"/>
    <w:rsid w:val="00292E9A"/>
    <w:rsid w:val="002A1C04"/>
    <w:rsid w:val="002B22F9"/>
    <w:rsid w:val="002B77C9"/>
    <w:rsid w:val="002B7CDE"/>
    <w:rsid w:val="002C12D7"/>
    <w:rsid w:val="002C4073"/>
    <w:rsid w:val="002C42DC"/>
    <w:rsid w:val="002C43AA"/>
    <w:rsid w:val="002C6322"/>
    <w:rsid w:val="002E0029"/>
    <w:rsid w:val="002F3568"/>
    <w:rsid w:val="00300A4A"/>
    <w:rsid w:val="00305BFB"/>
    <w:rsid w:val="003077CE"/>
    <w:rsid w:val="00310769"/>
    <w:rsid w:val="00316A90"/>
    <w:rsid w:val="00332F80"/>
    <w:rsid w:val="0033789A"/>
    <w:rsid w:val="00351C2D"/>
    <w:rsid w:val="0035743B"/>
    <w:rsid w:val="003576E9"/>
    <w:rsid w:val="003846F0"/>
    <w:rsid w:val="00384EF8"/>
    <w:rsid w:val="0039397A"/>
    <w:rsid w:val="00393E2F"/>
    <w:rsid w:val="00394080"/>
    <w:rsid w:val="003A0CB2"/>
    <w:rsid w:val="003A224F"/>
    <w:rsid w:val="003A5605"/>
    <w:rsid w:val="003A70A6"/>
    <w:rsid w:val="003B46DD"/>
    <w:rsid w:val="003B5FC1"/>
    <w:rsid w:val="003D075B"/>
    <w:rsid w:val="003E0365"/>
    <w:rsid w:val="003E61A2"/>
    <w:rsid w:val="003E7B5A"/>
    <w:rsid w:val="003F2A97"/>
    <w:rsid w:val="00413679"/>
    <w:rsid w:val="00416669"/>
    <w:rsid w:val="004174A6"/>
    <w:rsid w:val="004223D7"/>
    <w:rsid w:val="00424465"/>
    <w:rsid w:val="00424DB1"/>
    <w:rsid w:val="004270BC"/>
    <w:rsid w:val="00434BAB"/>
    <w:rsid w:val="00446662"/>
    <w:rsid w:val="00447FBE"/>
    <w:rsid w:val="004557F2"/>
    <w:rsid w:val="00470008"/>
    <w:rsid w:val="0048010A"/>
    <w:rsid w:val="00485B38"/>
    <w:rsid w:val="00491D73"/>
    <w:rsid w:val="00493657"/>
    <w:rsid w:val="00494F35"/>
    <w:rsid w:val="004A34C0"/>
    <w:rsid w:val="004C07EF"/>
    <w:rsid w:val="004C4381"/>
    <w:rsid w:val="004D4C7F"/>
    <w:rsid w:val="004F75C6"/>
    <w:rsid w:val="005055A0"/>
    <w:rsid w:val="00506BC2"/>
    <w:rsid w:val="005276E9"/>
    <w:rsid w:val="005306A7"/>
    <w:rsid w:val="00550A2B"/>
    <w:rsid w:val="005552EB"/>
    <w:rsid w:val="005665D9"/>
    <w:rsid w:val="005719B8"/>
    <w:rsid w:val="00581B82"/>
    <w:rsid w:val="0058755A"/>
    <w:rsid w:val="0059172F"/>
    <w:rsid w:val="00592763"/>
    <w:rsid w:val="00593320"/>
    <w:rsid w:val="00597F70"/>
    <w:rsid w:val="005B5225"/>
    <w:rsid w:val="005B7ABF"/>
    <w:rsid w:val="005C768F"/>
    <w:rsid w:val="005C7F55"/>
    <w:rsid w:val="005D10B1"/>
    <w:rsid w:val="005D5C4E"/>
    <w:rsid w:val="005D76DE"/>
    <w:rsid w:val="005F06D0"/>
    <w:rsid w:val="00610964"/>
    <w:rsid w:val="00612756"/>
    <w:rsid w:val="006150B8"/>
    <w:rsid w:val="0063573A"/>
    <w:rsid w:val="0065445B"/>
    <w:rsid w:val="0066560A"/>
    <w:rsid w:val="0066732E"/>
    <w:rsid w:val="006739AC"/>
    <w:rsid w:val="0067564C"/>
    <w:rsid w:val="006770CF"/>
    <w:rsid w:val="00677A38"/>
    <w:rsid w:val="00685624"/>
    <w:rsid w:val="00692397"/>
    <w:rsid w:val="006C0FB4"/>
    <w:rsid w:val="006D67E5"/>
    <w:rsid w:val="006E2D70"/>
    <w:rsid w:val="006E62AA"/>
    <w:rsid w:val="00705CFD"/>
    <w:rsid w:val="007067F0"/>
    <w:rsid w:val="00706819"/>
    <w:rsid w:val="00711423"/>
    <w:rsid w:val="00724A04"/>
    <w:rsid w:val="00725F40"/>
    <w:rsid w:val="00747813"/>
    <w:rsid w:val="00747CEA"/>
    <w:rsid w:val="00753404"/>
    <w:rsid w:val="007539E4"/>
    <w:rsid w:val="007546F4"/>
    <w:rsid w:val="00763DFC"/>
    <w:rsid w:val="00787462"/>
    <w:rsid w:val="007A347E"/>
    <w:rsid w:val="007B1B21"/>
    <w:rsid w:val="007B2EC8"/>
    <w:rsid w:val="007B50AC"/>
    <w:rsid w:val="007C3D25"/>
    <w:rsid w:val="007C46A0"/>
    <w:rsid w:val="007E48CB"/>
    <w:rsid w:val="007E7253"/>
    <w:rsid w:val="007F0F11"/>
    <w:rsid w:val="00801558"/>
    <w:rsid w:val="00802505"/>
    <w:rsid w:val="0083247C"/>
    <w:rsid w:val="0083683E"/>
    <w:rsid w:val="008426D0"/>
    <w:rsid w:val="00842E76"/>
    <w:rsid w:val="008469B9"/>
    <w:rsid w:val="00862AEC"/>
    <w:rsid w:val="00872672"/>
    <w:rsid w:val="00874219"/>
    <w:rsid w:val="00884080"/>
    <w:rsid w:val="0088735A"/>
    <w:rsid w:val="00892833"/>
    <w:rsid w:val="008A2F40"/>
    <w:rsid w:val="008A4F0A"/>
    <w:rsid w:val="008A683B"/>
    <w:rsid w:val="008A68F8"/>
    <w:rsid w:val="008B3882"/>
    <w:rsid w:val="008B6425"/>
    <w:rsid w:val="008E0DB6"/>
    <w:rsid w:val="008E224F"/>
    <w:rsid w:val="008F2804"/>
    <w:rsid w:val="008F2A80"/>
    <w:rsid w:val="008F2BC3"/>
    <w:rsid w:val="008F5C68"/>
    <w:rsid w:val="00903696"/>
    <w:rsid w:val="00907606"/>
    <w:rsid w:val="0092718C"/>
    <w:rsid w:val="00945962"/>
    <w:rsid w:val="0095154A"/>
    <w:rsid w:val="00953A68"/>
    <w:rsid w:val="00961BA5"/>
    <w:rsid w:val="00966136"/>
    <w:rsid w:val="00971E60"/>
    <w:rsid w:val="009748DE"/>
    <w:rsid w:val="00976991"/>
    <w:rsid w:val="009937DC"/>
    <w:rsid w:val="00996FBD"/>
    <w:rsid w:val="009A192E"/>
    <w:rsid w:val="009A29A3"/>
    <w:rsid w:val="009A3E20"/>
    <w:rsid w:val="009B58E4"/>
    <w:rsid w:val="009B745B"/>
    <w:rsid w:val="009C37EF"/>
    <w:rsid w:val="009C71D8"/>
    <w:rsid w:val="009D26DE"/>
    <w:rsid w:val="009D447A"/>
    <w:rsid w:val="009E21A5"/>
    <w:rsid w:val="009E2B3B"/>
    <w:rsid w:val="009E3266"/>
    <w:rsid w:val="009E3654"/>
    <w:rsid w:val="009E6B4E"/>
    <w:rsid w:val="009E6BF1"/>
    <w:rsid w:val="009F050D"/>
    <w:rsid w:val="009F3EDC"/>
    <w:rsid w:val="009F40B8"/>
    <w:rsid w:val="009F797B"/>
    <w:rsid w:val="00A174D7"/>
    <w:rsid w:val="00A20BFC"/>
    <w:rsid w:val="00A26A2D"/>
    <w:rsid w:val="00A30357"/>
    <w:rsid w:val="00A32E8C"/>
    <w:rsid w:val="00A3515C"/>
    <w:rsid w:val="00A4530D"/>
    <w:rsid w:val="00A650A8"/>
    <w:rsid w:val="00A704DA"/>
    <w:rsid w:val="00A81AD8"/>
    <w:rsid w:val="00AA2B85"/>
    <w:rsid w:val="00AA5089"/>
    <w:rsid w:val="00AB317E"/>
    <w:rsid w:val="00AB4D0C"/>
    <w:rsid w:val="00AB6394"/>
    <w:rsid w:val="00AC4720"/>
    <w:rsid w:val="00AC720C"/>
    <w:rsid w:val="00AD0670"/>
    <w:rsid w:val="00AD13F4"/>
    <w:rsid w:val="00AD4E65"/>
    <w:rsid w:val="00AE0905"/>
    <w:rsid w:val="00AE1C8C"/>
    <w:rsid w:val="00AF5083"/>
    <w:rsid w:val="00B02FA8"/>
    <w:rsid w:val="00B06C69"/>
    <w:rsid w:val="00B10B8D"/>
    <w:rsid w:val="00B11F42"/>
    <w:rsid w:val="00B1292D"/>
    <w:rsid w:val="00B22D76"/>
    <w:rsid w:val="00B34328"/>
    <w:rsid w:val="00B34732"/>
    <w:rsid w:val="00B37ECB"/>
    <w:rsid w:val="00B521BD"/>
    <w:rsid w:val="00B62507"/>
    <w:rsid w:val="00B642BF"/>
    <w:rsid w:val="00B65952"/>
    <w:rsid w:val="00B70857"/>
    <w:rsid w:val="00B73459"/>
    <w:rsid w:val="00B77CD6"/>
    <w:rsid w:val="00B83DF6"/>
    <w:rsid w:val="00B90E2B"/>
    <w:rsid w:val="00BB6FCB"/>
    <w:rsid w:val="00BC17BC"/>
    <w:rsid w:val="00BC21EE"/>
    <w:rsid w:val="00BE7A57"/>
    <w:rsid w:val="00BF0E0D"/>
    <w:rsid w:val="00BF4C58"/>
    <w:rsid w:val="00BF7E3F"/>
    <w:rsid w:val="00C0344E"/>
    <w:rsid w:val="00C043D4"/>
    <w:rsid w:val="00C057E9"/>
    <w:rsid w:val="00C17EC7"/>
    <w:rsid w:val="00C21DB3"/>
    <w:rsid w:val="00C22AE2"/>
    <w:rsid w:val="00C2348F"/>
    <w:rsid w:val="00C3055F"/>
    <w:rsid w:val="00C42B9A"/>
    <w:rsid w:val="00C52D63"/>
    <w:rsid w:val="00C54379"/>
    <w:rsid w:val="00C562DB"/>
    <w:rsid w:val="00C700F0"/>
    <w:rsid w:val="00C7578F"/>
    <w:rsid w:val="00C87890"/>
    <w:rsid w:val="00C91204"/>
    <w:rsid w:val="00C92E3F"/>
    <w:rsid w:val="00C947D8"/>
    <w:rsid w:val="00CC0A6B"/>
    <w:rsid w:val="00CC132E"/>
    <w:rsid w:val="00D01F25"/>
    <w:rsid w:val="00D0709C"/>
    <w:rsid w:val="00D31A9B"/>
    <w:rsid w:val="00D41C32"/>
    <w:rsid w:val="00D45719"/>
    <w:rsid w:val="00D55FEE"/>
    <w:rsid w:val="00D56E0C"/>
    <w:rsid w:val="00D5762B"/>
    <w:rsid w:val="00D67797"/>
    <w:rsid w:val="00D748FF"/>
    <w:rsid w:val="00D750A3"/>
    <w:rsid w:val="00D87B41"/>
    <w:rsid w:val="00D87D4C"/>
    <w:rsid w:val="00D97CA0"/>
    <w:rsid w:val="00DA7CAB"/>
    <w:rsid w:val="00DD143E"/>
    <w:rsid w:val="00DD298F"/>
    <w:rsid w:val="00DE1D60"/>
    <w:rsid w:val="00DE4C17"/>
    <w:rsid w:val="00DE6620"/>
    <w:rsid w:val="00DF5FA3"/>
    <w:rsid w:val="00E0056D"/>
    <w:rsid w:val="00E04181"/>
    <w:rsid w:val="00E246F9"/>
    <w:rsid w:val="00E27170"/>
    <w:rsid w:val="00E33B03"/>
    <w:rsid w:val="00E41C74"/>
    <w:rsid w:val="00E469D8"/>
    <w:rsid w:val="00E563DD"/>
    <w:rsid w:val="00E62838"/>
    <w:rsid w:val="00E7320E"/>
    <w:rsid w:val="00E8233C"/>
    <w:rsid w:val="00EA5A7C"/>
    <w:rsid w:val="00EB7B59"/>
    <w:rsid w:val="00EC0FE1"/>
    <w:rsid w:val="00EC1C86"/>
    <w:rsid w:val="00EC4B79"/>
    <w:rsid w:val="00ED6B30"/>
    <w:rsid w:val="00EE70AD"/>
    <w:rsid w:val="00EF4B45"/>
    <w:rsid w:val="00F03CFB"/>
    <w:rsid w:val="00F049A0"/>
    <w:rsid w:val="00F21A39"/>
    <w:rsid w:val="00F3518E"/>
    <w:rsid w:val="00F521E2"/>
    <w:rsid w:val="00F61AFE"/>
    <w:rsid w:val="00F625C8"/>
    <w:rsid w:val="00F76C41"/>
    <w:rsid w:val="00F8417F"/>
    <w:rsid w:val="00F90554"/>
    <w:rsid w:val="00F9431E"/>
    <w:rsid w:val="00F96541"/>
    <w:rsid w:val="00FA0600"/>
    <w:rsid w:val="00FA4394"/>
    <w:rsid w:val="00FB02FF"/>
    <w:rsid w:val="00FB569B"/>
    <w:rsid w:val="00FB7026"/>
    <w:rsid w:val="00FD150D"/>
    <w:rsid w:val="00FD3FF4"/>
    <w:rsid w:val="00FD4BB0"/>
    <w:rsid w:val="00FE6C2D"/>
  </w:rsids>
  <m:mathPr>
    <m:mathFont m:val="Cambria Math"/>
    <m:brkBin m:val="before"/>
    <m:brkBinSub m:val="--"/>
    <m:smallFrac m:val="0"/>
    <m:dispDef/>
    <m:lMargin m:val="0"/>
    <m:rMargin m:val="0"/>
    <m:defJc m:val="centerGroup"/>
    <m:wrapIndent m:val="1440"/>
    <m:intLim m:val="subSup"/>
    <m:naryLim m:val="undOvr"/>
  </m:mathPr>
  <w:themeFontLang w:val="ca-E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4D4326-45C2-4E2E-9062-FC1B4AF8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80"/>
    <w:rPr>
      <w:rFonts w:ascii="Arial" w:eastAsiaTheme="minorHAnsi" w:hAnsi="Arial" w:cs="Arial"/>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uiPriority w:val="99"/>
    <w:unhideWhenUsed/>
    <w:rsid w:val="00884080"/>
    <w:pPr>
      <w:jc w:val="both"/>
    </w:pPr>
  </w:style>
  <w:style w:type="character" w:customStyle="1" w:styleId="TextindependentCar">
    <w:name w:val="Text independent Car"/>
    <w:basedOn w:val="Tipusdelletraperdefectedelpargraf"/>
    <w:link w:val="Textindependent"/>
    <w:uiPriority w:val="99"/>
    <w:rsid w:val="00884080"/>
    <w:rPr>
      <w:rFonts w:ascii="Arial" w:eastAsiaTheme="minorHAnsi" w:hAnsi="Arial" w:cs="Arial"/>
      <w:sz w:val="24"/>
      <w:szCs w:val="24"/>
    </w:rPr>
  </w:style>
  <w:style w:type="paragraph" w:styleId="Pargrafdellista">
    <w:name w:val="List Paragraph"/>
    <w:basedOn w:val="Normal"/>
    <w:uiPriority w:val="34"/>
    <w:qFormat/>
    <w:rsid w:val="006E2D70"/>
    <w:pPr>
      <w:ind w:left="720"/>
      <w:contextualSpacing/>
    </w:pPr>
  </w:style>
  <w:style w:type="paragraph" w:customStyle="1" w:styleId="Justificat">
    <w:name w:val="Justificat"/>
    <w:basedOn w:val="Normal"/>
    <w:next w:val="Normal"/>
    <w:rsid w:val="00E62838"/>
    <w:pPr>
      <w:jc w:val="both"/>
    </w:pPr>
    <w:rPr>
      <w:rFonts w:eastAsia="Times New Roman" w:cs="Times New Roman"/>
      <w:szCs w:val="20"/>
    </w:rPr>
  </w:style>
  <w:style w:type="paragraph" w:styleId="Llistanumerada">
    <w:name w:val="List Number"/>
    <w:basedOn w:val="Normal"/>
    <w:rsid w:val="00E62838"/>
    <w:pPr>
      <w:numPr>
        <w:numId w:val="4"/>
      </w:numPr>
      <w:spacing w:before="80"/>
    </w:pPr>
    <w:rPr>
      <w:rFonts w:eastAsia="Times New Roman" w:cs="Times New Roman"/>
      <w:szCs w:val="20"/>
    </w:rPr>
  </w:style>
  <w:style w:type="paragraph" w:styleId="Capalera">
    <w:name w:val="header"/>
    <w:basedOn w:val="Normal"/>
    <w:link w:val="CapaleraCar"/>
    <w:unhideWhenUsed/>
    <w:rsid w:val="0063573A"/>
    <w:pPr>
      <w:tabs>
        <w:tab w:val="center" w:pos="4252"/>
        <w:tab w:val="right" w:pos="8504"/>
      </w:tabs>
    </w:pPr>
  </w:style>
  <w:style w:type="character" w:customStyle="1" w:styleId="CapaleraCar">
    <w:name w:val="Capçalera Car"/>
    <w:basedOn w:val="Tipusdelletraperdefectedelpargraf"/>
    <w:link w:val="Capalera"/>
    <w:rsid w:val="0063573A"/>
    <w:rPr>
      <w:rFonts w:ascii="Arial" w:eastAsiaTheme="minorHAnsi" w:hAnsi="Arial" w:cs="Arial"/>
      <w:sz w:val="24"/>
      <w:szCs w:val="24"/>
    </w:rPr>
  </w:style>
  <w:style w:type="paragraph" w:styleId="Peu">
    <w:name w:val="footer"/>
    <w:basedOn w:val="Normal"/>
    <w:link w:val="PeuCar"/>
    <w:unhideWhenUsed/>
    <w:rsid w:val="0063573A"/>
    <w:pPr>
      <w:tabs>
        <w:tab w:val="center" w:pos="4252"/>
        <w:tab w:val="right" w:pos="8504"/>
      </w:tabs>
    </w:pPr>
  </w:style>
  <w:style w:type="character" w:customStyle="1" w:styleId="PeuCar">
    <w:name w:val="Peu Car"/>
    <w:basedOn w:val="Tipusdelletraperdefectedelpargraf"/>
    <w:link w:val="Peu"/>
    <w:rsid w:val="0063573A"/>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Ortiz, Montserrat</dc:creator>
  <cp:keywords/>
  <dc:description/>
  <cp:lastModifiedBy>Vericat Vidal, Vanessa</cp:lastModifiedBy>
  <cp:revision>3</cp:revision>
  <dcterms:created xsi:type="dcterms:W3CDTF">2017-10-06T12:58:00Z</dcterms:created>
  <dcterms:modified xsi:type="dcterms:W3CDTF">2021-04-12T11:05:00Z</dcterms:modified>
</cp:coreProperties>
</file>